
<file path=[Content_Types].xml><?xml version="1.0" encoding="utf-8"?>
<Types xmlns="http://schemas.openxmlformats.org/package/2006/content-types">
  <Override PartName="/word/diagrams/colors1.xml" ContentType="application/vnd.openxmlformats-officedocument.drawingml.diagramColors+xml"/>
  <Override PartName="/word/diagrams/drawing3.xml" ContentType="application/vnd.ms-office.drawingml.diagramDrawing+xml"/>
  <Override PartName="/word/styles.xml" ContentType="application/vnd.openxmlformats-officedocument.wordprocessingml.styles+xml"/>
  <Default Extension="png" ContentType="image/png"/>
  <Override PartName="/word/diagrams/quickStyle3.xml" ContentType="application/vnd.openxmlformats-officedocument.drawingml.diagramStyle+xml"/>
  <Override PartName="/word/document.xml" ContentType="application/vnd.openxmlformats-officedocument.wordprocessingml.document.main+xml"/>
  <Override PartName="/word/diagrams/layout1.xml" ContentType="application/vnd.openxmlformats-officedocument.drawingml.diagramLayout+xml"/>
  <Default Extension="xml" ContentType="application/xml"/>
  <Override PartName="/word/diagrams/drawing1.xml" ContentType="application/vnd.ms-office.drawingml.diagramDrawing+xml"/>
  <Override PartName="/word/footer7.xml" ContentType="application/vnd.openxmlformats-officedocument.wordprocessingml.footer+xml"/>
  <Override PartName="/word/diagrams/quickStyle1.xml" ContentType="application/vnd.openxmlformats-officedocument.drawingml.diagramStyle+xml"/>
  <Default Extension="jpeg" ContentType="image/jpeg"/>
  <Default Extension="rels" ContentType="application/vnd.openxmlformats-package.relationships+xml"/>
  <Override PartName="/word/footer5.xml" ContentType="application/vnd.openxmlformats-officedocument.wordprocessingml.footer+xml"/>
  <Override PartName="/word/footer3.xml" ContentType="application/vnd.openxmlformats-officedocument.wordprocessingml.footer+xml"/>
  <Override PartName="/word/webSettings.xml" ContentType="application/vnd.openxmlformats-officedocument.wordprocessingml.webSettings+xml"/>
  <Override PartName="/word/diagrams/data3.xml" ContentType="application/vnd.openxmlformats-officedocument.drawingml.diagramData+xml"/>
  <Override PartName="/docProps/core.xml" ContentType="application/vnd.openxmlformats-package.core-properties+xml"/>
  <Override PartName="/word/footer1.xml" ContentType="application/vnd.openxmlformats-officedocument.wordprocessingml.footer+xml"/>
  <Override PartName="/word/settings.xml" ContentType="application/vnd.openxmlformats-officedocument.wordprocessingml.settings+xml"/>
  <Override PartName="/word/diagrams/data1.xml" ContentType="application/vnd.openxmlformats-officedocument.drawingml.diagramData+xml"/>
  <Override PartName="/word/diagrams/colors2.xml" ContentType="application/vnd.openxmlformats-officedocument.drawingml.diagramColors+xml"/>
  <Override PartName="/docProps/app.xml" ContentType="application/vnd.openxmlformats-officedocument.extended-properties+xml"/>
  <Override PartName="/word/diagrams/layout2.xml" ContentType="application/vnd.openxmlformats-officedocument.drawingml.diagramLayout+xml"/>
  <Override PartName="/word/footer8.xml" ContentType="application/vnd.openxmlformats-officedocument.wordprocessingml.footer+xml"/>
  <Override PartName="/word/fontTable.xml" ContentType="application/vnd.openxmlformats-officedocument.wordprocessingml.fontTable+xml"/>
  <Override PartName="/word/diagrams/drawing2.xml" ContentType="application/vnd.ms-office.drawingml.diagramDrawing+xml"/>
  <Override PartName="/word/diagrams/quickStyle2.xml" ContentType="application/vnd.openxmlformats-officedocument.drawingml.diagramStyle+xml"/>
  <Override PartName="/word/footer6.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footer2.xml" ContentType="application/vnd.openxmlformats-officedocument.wordprocessingml.footer+xml"/>
  <Override PartName="/word/theme/theme1.xml" ContentType="application/vnd.openxmlformats-officedocument.theme+xml"/>
  <Override PartName="/word/diagrams/data2.xml" ContentType="application/vnd.openxmlformats-officedocument.drawingml.diagramData+xml"/>
  <Override PartName="/word/diagrams/colors3.xml" ContentType="application/vnd.openxmlformats-officedocument.drawingml.diagramColors+xml"/>
  <Override PartName="/word/diagrams/layout3.xml" ContentType="application/vnd.openxmlformats-officedocument.drawingml.diagramLayout+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4B34D6" w:rsidRPr="005F284F" w:rsidRDefault="004B34D6" w:rsidP="004B34D6">
      <w:pPr>
        <w:jc w:val="center"/>
        <w:rPr>
          <w:sz w:val="48"/>
          <w:bdr w:val="single" w:sz="4" w:space="0" w:color="auto"/>
          <w:shd w:val="clear" w:color="auto" w:fill="E6E6E6"/>
        </w:rPr>
      </w:pPr>
    </w:p>
    <w:p w:rsidR="004B34D6" w:rsidRPr="005F284F" w:rsidRDefault="004B34D6" w:rsidP="004B34D6">
      <w:pPr>
        <w:jc w:val="center"/>
        <w:rPr>
          <w:sz w:val="48"/>
        </w:rPr>
      </w:pPr>
      <w:r w:rsidRPr="005F284F">
        <w:rPr>
          <w:sz w:val="48"/>
          <w:bdr w:val="single" w:sz="4" w:space="0" w:color="auto"/>
          <w:shd w:val="clear" w:color="auto" w:fill="E6E6E6"/>
        </w:rPr>
        <w:t xml:space="preserve">VERSION </w:t>
      </w:r>
      <w:r>
        <w:rPr>
          <w:sz w:val="48"/>
          <w:bdr w:val="single" w:sz="4" w:space="0" w:color="auto"/>
          <w:shd w:val="clear" w:color="auto" w:fill="E6E6E6"/>
        </w:rPr>
        <w:t>2</w:t>
      </w:r>
      <w:r w:rsidRPr="005F284F">
        <w:rPr>
          <w:sz w:val="48"/>
          <w:bdr w:val="single" w:sz="4" w:space="0" w:color="auto"/>
          <w:shd w:val="clear" w:color="auto" w:fill="E6E6E6"/>
        </w:rPr>
        <w:t xml:space="preserve"> - CARE OF CHILDREN</w:t>
      </w:r>
    </w:p>
    <w:p w:rsidR="004B34D6" w:rsidRPr="005F284F" w:rsidRDefault="004B34D6" w:rsidP="004B34D6">
      <w:pPr>
        <w:jc w:val="center"/>
        <w:rPr>
          <w:sz w:val="48"/>
        </w:rPr>
      </w:pPr>
    </w:p>
    <w:p w:rsidR="004B34D6" w:rsidRPr="00CB559A" w:rsidRDefault="004B34D6">
      <w:pPr>
        <w:rPr>
          <w:sz w:val="36"/>
        </w:rPr>
      </w:pPr>
      <w:bookmarkStart w:id="0" w:name="_Toc305524588"/>
    </w:p>
    <w:bookmarkEnd w:id="0"/>
    <w:p w:rsidR="004B34D6" w:rsidRPr="00FA05BD" w:rsidRDefault="004B34D6" w:rsidP="004B34D6">
      <w:pPr>
        <w:jc w:val="center"/>
        <w:rPr>
          <w:b/>
          <w:sz w:val="48"/>
        </w:rPr>
      </w:pPr>
      <w:r w:rsidRPr="00FA05BD">
        <w:rPr>
          <w:b/>
          <w:sz w:val="48"/>
        </w:rPr>
        <w:t>Toronto Monthly Meeting</w:t>
      </w:r>
    </w:p>
    <w:p w:rsidR="004B34D6" w:rsidRPr="00FA05BD" w:rsidRDefault="004B34D6" w:rsidP="004B34D6">
      <w:pPr>
        <w:jc w:val="center"/>
        <w:rPr>
          <w:b/>
          <w:sz w:val="48"/>
        </w:rPr>
      </w:pPr>
      <w:r w:rsidRPr="00FA05BD">
        <w:rPr>
          <w:b/>
          <w:sz w:val="48"/>
        </w:rPr>
        <w:t>Of the Religious Society of Friends (Quakers)</w:t>
      </w:r>
    </w:p>
    <w:p w:rsidR="004B34D6" w:rsidRPr="00625945" w:rsidRDefault="004B34D6" w:rsidP="004B34D6">
      <w:pPr>
        <w:jc w:val="center"/>
        <w:rPr>
          <w:b/>
          <w:sz w:val="36"/>
        </w:rPr>
      </w:pPr>
    </w:p>
    <w:p w:rsidR="004B34D6" w:rsidRPr="00625945" w:rsidRDefault="004B34D6" w:rsidP="004B34D6">
      <w:pPr>
        <w:jc w:val="center"/>
        <w:rPr>
          <w:b/>
          <w:sz w:val="36"/>
        </w:rPr>
      </w:pPr>
    </w:p>
    <w:p w:rsidR="004B34D6" w:rsidRPr="00FA05BD" w:rsidRDefault="004B34D6" w:rsidP="004B34D6">
      <w:pPr>
        <w:jc w:val="center"/>
        <w:rPr>
          <w:b/>
          <w:sz w:val="48"/>
        </w:rPr>
      </w:pPr>
      <w:r w:rsidRPr="00FA05BD">
        <w:rPr>
          <w:b/>
          <w:sz w:val="48"/>
        </w:rPr>
        <w:t>Policy and Procedures</w:t>
      </w:r>
    </w:p>
    <w:p w:rsidR="004B34D6" w:rsidRPr="00FA05BD" w:rsidRDefault="004B34D6" w:rsidP="004B34D6">
      <w:pPr>
        <w:jc w:val="center"/>
        <w:rPr>
          <w:b/>
          <w:sz w:val="48"/>
        </w:rPr>
      </w:pPr>
      <w:r w:rsidRPr="00FA05BD">
        <w:rPr>
          <w:b/>
          <w:sz w:val="48"/>
        </w:rPr>
        <w:t>Regarding</w:t>
      </w:r>
    </w:p>
    <w:p w:rsidR="004B34D6" w:rsidRPr="00FA05BD" w:rsidRDefault="004B34D6" w:rsidP="004B34D6">
      <w:pPr>
        <w:jc w:val="center"/>
        <w:rPr>
          <w:b/>
          <w:sz w:val="48"/>
        </w:rPr>
      </w:pPr>
      <w:proofErr w:type="gramStart"/>
      <w:r w:rsidRPr="00FA05BD">
        <w:rPr>
          <w:b/>
          <w:sz w:val="48"/>
        </w:rPr>
        <w:t>the</w:t>
      </w:r>
      <w:proofErr w:type="gramEnd"/>
      <w:r w:rsidRPr="00FA05BD">
        <w:rPr>
          <w:b/>
          <w:sz w:val="48"/>
        </w:rPr>
        <w:t xml:space="preserve"> abuse of children and vulnerable </w:t>
      </w:r>
      <w:r w:rsidRPr="00096556">
        <w:rPr>
          <w:b/>
          <w:sz w:val="48"/>
        </w:rPr>
        <w:t>adults</w:t>
      </w:r>
    </w:p>
    <w:p w:rsidR="004B34D6" w:rsidRPr="00625945" w:rsidRDefault="004B34D6" w:rsidP="004B34D6">
      <w:pPr>
        <w:pStyle w:val="BlockText"/>
        <w:tabs>
          <w:tab w:val="clear" w:pos="-360"/>
          <w:tab w:val="left" w:pos="0"/>
        </w:tabs>
      </w:pPr>
    </w:p>
    <w:p w:rsidR="004B34D6" w:rsidRPr="00625945" w:rsidRDefault="004B34D6" w:rsidP="004B34D6">
      <w:pPr>
        <w:pStyle w:val="BlockText"/>
        <w:tabs>
          <w:tab w:val="clear" w:pos="-360"/>
          <w:tab w:val="left" w:pos="0"/>
        </w:tabs>
        <w:ind w:left="2160"/>
      </w:pPr>
    </w:p>
    <w:p w:rsidR="004B34D6" w:rsidRPr="00625945" w:rsidRDefault="004B34D6" w:rsidP="004B34D6">
      <w:pPr>
        <w:pStyle w:val="BlockText"/>
        <w:tabs>
          <w:tab w:val="clear" w:pos="-360"/>
          <w:tab w:val="left" w:pos="0"/>
        </w:tabs>
        <w:ind w:left="2160"/>
      </w:pPr>
    </w:p>
    <w:p w:rsidR="004B34D6" w:rsidRPr="005224A1" w:rsidRDefault="004B34D6" w:rsidP="004B34D6">
      <w:pPr>
        <w:pStyle w:val="BlockText"/>
        <w:tabs>
          <w:tab w:val="clear" w:pos="-360"/>
          <w:tab w:val="left" w:pos="0"/>
        </w:tabs>
        <w:ind w:left="2160"/>
        <w:rPr>
          <w:color w:val="auto"/>
        </w:rPr>
      </w:pPr>
      <w:r w:rsidRPr="005224A1">
        <w:rPr>
          <w:color w:val="auto"/>
        </w:rPr>
        <w:t>Approved by Toronto Monthly Meeting</w:t>
      </w:r>
      <w:r w:rsidRPr="005224A1">
        <w:rPr>
          <w:color w:val="auto"/>
        </w:rPr>
        <w:tab/>
      </w:r>
      <w:r>
        <w:t>Sept 9, 2017</w:t>
      </w:r>
    </w:p>
    <w:p w:rsidR="004B34D6" w:rsidRPr="009A4268" w:rsidRDefault="004B34D6" w:rsidP="004B34D6">
      <w:pPr>
        <w:pStyle w:val="BlockText"/>
        <w:tabs>
          <w:tab w:val="clear" w:pos="-360"/>
          <w:tab w:val="left" w:pos="0"/>
        </w:tabs>
        <w:ind w:left="2160"/>
        <w:rPr>
          <w:color w:val="008000"/>
        </w:rPr>
      </w:pPr>
      <w:r w:rsidRPr="006D7C78">
        <w:rPr>
          <w:color w:val="008000"/>
        </w:rPr>
        <w:t xml:space="preserve">First </w:t>
      </w:r>
      <w:proofErr w:type="gramStart"/>
      <w:r w:rsidRPr="006D7C78">
        <w:rPr>
          <w:color w:val="008000"/>
        </w:rPr>
        <w:t>Amendment</w:t>
      </w:r>
      <w:r w:rsidRPr="006D7C78">
        <w:rPr>
          <w:color w:val="008000"/>
        </w:rPr>
        <w:tab/>
      </w:r>
      <w:r w:rsidRPr="006D7C78">
        <w:rPr>
          <w:color w:val="008000"/>
        </w:rPr>
        <w:tab/>
      </w:r>
      <w:r w:rsidRPr="006D7C78">
        <w:rPr>
          <w:color w:val="008000"/>
        </w:rPr>
        <w:tab/>
      </w:r>
      <w:r w:rsidRPr="006D7C78">
        <w:rPr>
          <w:color w:val="008000"/>
        </w:rPr>
        <w:tab/>
      </w:r>
      <w:r w:rsidRPr="006D7C78">
        <w:rPr>
          <w:color w:val="008000"/>
        </w:rPr>
        <w:tab/>
      </w:r>
      <w:r w:rsidRPr="006D7C78">
        <w:rPr>
          <w:b/>
          <w:color w:val="008000"/>
        </w:rPr>
        <w:t>?</w:t>
      </w:r>
      <w:proofErr w:type="gramEnd"/>
      <w:r w:rsidRPr="006D7C78">
        <w:rPr>
          <w:b/>
          <w:color w:val="008000"/>
        </w:rPr>
        <w:t>??</w:t>
      </w:r>
    </w:p>
    <w:p w:rsidR="004B34D6" w:rsidRPr="005224A1" w:rsidRDefault="004B34D6" w:rsidP="004B34D6">
      <w:pPr>
        <w:pStyle w:val="BlockText"/>
        <w:tabs>
          <w:tab w:val="clear" w:pos="-360"/>
          <w:tab w:val="left" w:pos="0"/>
        </w:tabs>
        <w:jc w:val="center"/>
        <w:rPr>
          <w:color w:val="auto"/>
        </w:rPr>
      </w:pPr>
    </w:p>
    <w:p w:rsidR="004B34D6" w:rsidRDefault="004B34D6" w:rsidP="004B34D6">
      <w:pPr>
        <w:pStyle w:val="BlockText"/>
        <w:tabs>
          <w:tab w:val="clear" w:pos="-360"/>
          <w:tab w:val="left" w:pos="0"/>
        </w:tabs>
        <w:rPr>
          <w:color w:val="auto"/>
        </w:rPr>
      </w:pPr>
    </w:p>
    <w:p w:rsidR="004B34D6" w:rsidRPr="005224A1" w:rsidRDefault="004B34D6" w:rsidP="004B34D6">
      <w:pPr>
        <w:pStyle w:val="BlockText"/>
        <w:tabs>
          <w:tab w:val="clear" w:pos="-360"/>
          <w:tab w:val="left" w:pos="0"/>
        </w:tabs>
        <w:jc w:val="center"/>
        <w:rPr>
          <w:color w:val="auto"/>
        </w:rPr>
      </w:pPr>
    </w:p>
    <w:p w:rsidR="004B34D6" w:rsidRPr="005224A1" w:rsidRDefault="004B34D6" w:rsidP="004B34D6">
      <w:pPr>
        <w:pStyle w:val="BlockText"/>
        <w:tabs>
          <w:tab w:val="clear" w:pos="-360"/>
          <w:tab w:val="left" w:pos="0"/>
        </w:tabs>
        <w:rPr>
          <w:color w:val="auto"/>
        </w:rPr>
      </w:pPr>
    </w:p>
    <w:p w:rsidR="004B34D6" w:rsidRPr="005224A1" w:rsidRDefault="004B34D6" w:rsidP="004B34D6">
      <w:pPr>
        <w:pStyle w:val="Documentheading"/>
        <w:jc w:val="center"/>
        <w:rPr>
          <w:sz w:val="24"/>
        </w:rPr>
      </w:pPr>
      <w:r w:rsidRPr="005224A1">
        <w:rPr>
          <w:sz w:val="24"/>
        </w:rPr>
        <w:t xml:space="preserve">There are </w:t>
      </w:r>
      <w:r>
        <w:rPr>
          <w:sz w:val="24"/>
        </w:rPr>
        <w:t>five</w:t>
      </w:r>
      <w:r w:rsidRPr="005224A1">
        <w:rPr>
          <w:sz w:val="24"/>
        </w:rPr>
        <w:t xml:space="preserve"> versions of these policies and procedures:</w:t>
      </w:r>
    </w:p>
    <w:p w:rsidR="004B34D6" w:rsidRPr="005224A1" w:rsidRDefault="004B34D6" w:rsidP="004B34D6">
      <w:pPr>
        <w:pStyle w:val="Documentheading"/>
        <w:rPr>
          <w:sz w:val="24"/>
        </w:rPr>
      </w:pPr>
    </w:p>
    <w:p w:rsidR="004B34D6" w:rsidRPr="005224A1" w:rsidRDefault="004B34D6" w:rsidP="004B34D6">
      <w:pPr>
        <w:pStyle w:val="Documentheading"/>
        <w:numPr>
          <w:ilvl w:val="0"/>
          <w:numId w:val="19"/>
        </w:numPr>
        <w:tabs>
          <w:tab w:val="clear" w:pos="720"/>
          <w:tab w:val="num" w:pos="2880"/>
        </w:tabs>
        <w:ind w:left="2880"/>
        <w:rPr>
          <w:b w:val="0"/>
          <w:sz w:val="24"/>
        </w:rPr>
      </w:pPr>
      <w:r w:rsidRPr="005224A1">
        <w:rPr>
          <w:b w:val="0"/>
          <w:sz w:val="24"/>
        </w:rPr>
        <w:t>Version 1</w:t>
      </w:r>
      <w:r w:rsidRPr="005224A1">
        <w:rPr>
          <w:b w:val="0"/>
          <w:sz w:val="24"/>
        </w:rPr>
        <w:tab/>
        <w:t>Master</w:t>
      </w:r>
    </w:p>
    <w:p w:rsidR="004B34D6" w:rsidRPr="005224A1" w:rsidRDefault="004B34D6" w:rsidP="004B34D6">
      <w:pPr>
        <w:pStyle w:val="Documentheading"/>
        <w:numPr>
          <w:ilvl w:val="0"/>
          <w:numId w:val="19"/>
        </w:numPr>
        <w:tabs>
          <w:tab w:val="clear" w:pos="720"/>
          <w:tab w:val="num" w:pos="2880"/>
        </w:tabs>
        <w:ind w:left="2880"/>
        <w:rPr>
          <w:b w:val="0"/>
          <w:sz w:val="24"/>
        </w:rPr>
      </w:pPr>
      <w:r w:rsidRPr="005224A1">
        <w:rPr>
          <w:b w:val="0"/>
          <w:sz w:val="24"/>
        </w:rPr>
        <w:t xml:space="preserve">Version </w:t>
      </w:r>
      <w:r>
        <w:rPr>
          <w:b w:val="0"/>
          <w:sz w:val="24"/>
        </w:rPr>
        <w:t>2</w:t>
      </w:r>
      <w:r w:rsidRPr="005224A1">
        <w:rPr>
          <w:b w:val="0"/>
          <w:sz w:val="24"/>
        </w:rPr>
        <w:tab/>
        <w:t>Care of Children</w:t>
      </w:r>
    </w:p>
    <w:p w:rsidR="004B34D6" w:rsidRDefault="004B34D6" w:rsidP="004B34D6">
      <w:pPr>
        <w:pStyle w:val="Documentheading"/>
        <w:numPr>
          <w:ilvl w:val="0"/>
          <w:numId w:val="19"/>
        </w:numPr>
        <w:tabs>
          <w:tab w:val="clear" w:pos="720"/>
          <w:tab w:val="num" w:pos="2880"/>
        </w:tabs>
        <w:ind w:left="2880"/>
        <w:rPr>
          <w:b w:val="0"/>
          <w:sz w:val="24"/>
        </w:rPr>
      </w:pPr>
      <w:r w:rsidRPr="005224A1">
        <w:rPr>
          <w:b w:val="0"/>
          <w:sz w:val="24"/>
        </w:rPr>
        <w:t xml:space="preserve">Version </w:t>
      </w:r>
      <w:r>
        <w:rPr>
          <w:b w:val="0"/>
          <w:sz w:val="24"/>
        </w:rPr>
        <w:t>3</w:t>
      </w:r>
      <w:r w:rsidRPr="005224A1">
        <w:rPr>
          <w:b w:val="0"/>
          <w:sz w:val="24"/>
        </w:rPr>
        <w:tab/>
        <w:t>Care of Vulnerable Adults</w:t>
      </w:r>
    </w:p>
    <w:p w:rsidR="004B34D6" w:rsidRPr="005224A1" w:rsidRDefault="004B34D6" w:rsidP="004B34D6">
      <w:pPr>
        <w:pStyle w:val="Documentheading"/>
        <w:numPr>
          <w:ilvl w:val="0"/>
          <w:numId w:val="19"/>
        </w:numPr>
        <w:tabs>
          <w:tab w:val="clear" w:pos="720"/>
          <w:tab w:val="num" w:pos="2880"/>
        </w:tabs>
        <w:ind w:left="2880"/>
        <w:rPr>
          <w:b w:val="0"/>
          <w:sz w:val="24"/>
        </w:rPr>
      </w:pPr>
      <w:r>
        <w:rPr>
          <w:b w:val="0"/>
          <w:sz w:val="24"/>
        </w:rPr>
        <w:t>Version 4</w:t>
      </w:r>
      <w:r>
        <w:rPr>
          <w:b w:val="0"/>
          <w:sz w:val="24"/>
        </w:rPr>
        <w:tab/>
        <w:t>Oversight</w:t>
      </w:r>
    </w:p>
    <w:p w:rsidR="004B34D6" w:rsidRPr="005224A1" w:rsidRDefault="004B34D6" w:rsidP="004B34D6">
      <w:pPr>
        <w:pStyle w:val="Documentheading"/>
        <w:numPr>
          <w:ilvl w:val="0"/>
          <w:numId w:val="19"/>
        </w:numPr>
        <w:tabs>
          <w:tab w:val="clear" w:pos="720"/>
          <w:tab w:val="num" w:pos="2880"/>
        </w:tabs>
        <w:ind w:left="2880"/>
        <w:rPr>
          <w:b w:val="0"/>
          <w:sz w:val="24"/>
        </w:rPr>
      </w:pPr>
      <w:r w:rsidRPr="005224A1">
        <w:rPr>
          <w:b w:val="0"/>
          <w:sz w:val="24"/>
        </w:rPr>
        <w:t>Version 5</w:t>
      </w:r>
      <w:r w:rsidRPr="005224A1">
        <w:rPr>
          <w:b w:val="0"/>
          <w:sz w:val="24"/>
        </w:rPr>
        <w:tab/>
        <w:t>Staff</w:t>
      </w:r>
    </w:p>
    <w:p w:rsidR="004B34D6" w:rsidRDefault="004B34D6" w:rsidP="004B34D6">
      <w:pPr>
        <w:pStyle w:val="Documentheading"/>
        <w:rPr>
          <w:sz w:val="24"/>
        </w:rPr>
      </w:pPr>
    </w:p>
    <w:p w:rsidR="004B34D6" w:rsidRPr="005224A1" w:rsidRDefault="004B34D6" w:rsidP="004B34D6">
      <w:pPr>
        <w:pStyle w:val="Documentheading"/>
        <w:rPr>
          <w:sz w:val="24"/>
        </w:rPr>
      </w:pPr>
    </w:p>
    <w:p w:rsidR="004B34D6" w:rsidRPr="005224A1" w:rsidRDefault="004B34D6" w:rsidP="004B34D6">
      <w:pPr>
        <w:pStyle w:val="Documentheading"/>
        <w:jc w:val="center"/>
        <w:rPr>
          <w:b w:val="0"/>
          <w:sz w:val="24"/>
        </w:rPr>
      </w:pPr>
      <w:r w:rsidRPr="005224A1">
        <w:rPr>
          <w:b w:val="0"/>
          <w:sz w:val="24"/>
        </w:rPr>
        <w:t>The Master version contains all sections, appendices and forms. The other versions are tailored to specific positions, and contain selections from the master version. A spreadsheet filed in the TMM office identifies which sections, appendices, and forms belong in each protocol.</w:t>
      </w:r>
    </w:p>
    <w:p w:rsidR="004B34D6" w:rsidRPr="005224A1" w:rsidRDefault="004B34D6" w:rsidP="004B34D6">
      <w:pPr>
        <w:pStyle w:val="BlockText"/>
        <w:tabs>
          <w:tab w:val="clear" w:pos="-360"/>
          <w:tab w:val="left" w:pos="0"/>
        </w:tabs>
        <w:jc w:val="center"/>
        <w:rPr>
          <w:color w:val="auto"/>
          <w:sz w:val="28"/>
        </w:rPr>
      </w:pPr>
    </w:p>
    <w:p w:rsidR="004B34D6" w:rsidRDefault="004B34D6" w:rsidP="004B34D6">
      <w:pPr>
        <w:pStyle w:val="Documentheading"/>
        <w:jc w:val="center"/>
        <w:rPr>
          <w:b w:val="0"/>
          <w:sz w:val="24"/>
        </w:rPr>
      </w:pPr>
    </w:p>
    <w:p w:rsidR="004B34D6" w:rsidRPr="007F311C" w:rsidRDefault="004B34D6" w:rsidP="004B34D6">
      <w:pPr>
        <w:pStyle w:val="Documentheading"/>
        <w:jc w:val="center"/>
        <w:rPr>
          <w:b w:val="0"/>
          <w:sz w:val="24"/>
        </w:rPr>
      </w:pPr>
    </w:p>
    <w:p w:rsidR="004B34D6" w:rsidRPr="006D7C78" w:rsidRDefault="004B34D6" w:rsidP="004B34D6">
      <w:pPr>
        <w:pStyle w:val="Documentheading"/>
        <w:jc w:val="center"/>
        <w:rPr>
          <w:sz w:val="28"/>
        </w:rPr>
      </w:pPr>
      <w:r>
        <w:rPr>
          <w:sz w:val="28"/>
        </w:rPr>
        <w:t>Forms</w:t>
      </w:r>
      <w:r w:rsidRPr="006D7C78">
        <w:rPr>
          <w:sz w:val="28"/>
        </w:rPr>
        <w:t xml:space="preserve"> can be found on the TMM website and in the Resident Friend’s Office</w:t>
      </w:r>
    </w:p>
    <w:p w:rsidR="004B34D6" w:rsidRPr="007836D6" w:rsidRDefault="004B34D6" w:rsidP="004B34D6">
      <w:pPr>
        <w:pStyle w:val="BlockText"/>
        <w:tabs>
          <w:tab w:val="clear" w:pos="-360"/>
          <w:tab w:val="left" w:pos="0"/>
        </w:tabs>
        <w:ind w:left="2160"/>
        <w:jc w:val="center"/>
        <w:rPr>
          <w:sz w:val="28"/>
        </w:rPr>
      </w:pPr>
    </w:p>
    <w:p w:rsidR="004B34D6" w:rsidRPr="005F284F" w:rsidRDefault="004B34D6" w:rsidP="004B34D6">
      <w:pPr>
        <w:pStyle w:val="BlockText"/>
        <w:tabs>
          <w:tab w:val="clear" w:pos="-360"/>
          <w:tab w:val="left" w:pos="0"/>
        </w:tabs>
        <w:jc w:val="center"/>
        <w:rPr>
          <w:color w:val="auto"/>
          <w:sz w:val="28"/>
        </w:rPr>
      </w:pPr>
    </w:p>
    <w:p w:rsidR="004B34D6" w:rsidRPr="005F284F" w:rsidRDefault="004B34D6" w:rsidP="004B34D6">
      <w:pPr>
        <w:pStyle w:val="Documentheading"/>
        <w:rPr>
          <w:b w:val="0"/>
          <w:sz w:val="24"/>
        </w:rPr>
      </w:pPr>
    </w:p>
    <w:p w:rsidR="004B34D6" w:rsidRDefault="004B34D6" w:rsidP="004B34D6">
      <w:pPr>
        <w:pStyle w:val="Documentheading"/>
        <w:rPr>
          <w:sz w:val="28"/>
        </w:rPr>
      </w:pPr>
    </w:p>
    <w:sdt>
      <w:sdtPr>
        <w:id w:val="-1119634143"/>
        <w:docPartObj>
          <w:docPartGallery w:val="Table of Contents"/>
          <w:docPartUnique/>
        </w:docPartObj>
      </w:sdtPr>
      <w:sdtEndPr>
        <w:rPr>
          <w:rFonts w:ascii="Times New Roman" w:hAnsi="Times New Roman"/>
          <w:b w:val="0"/>
          <w:bCs w:val="0"/>
          <w:color w:val="auto"/>
          <w:sz w:val="24"/>
          <w:szCs w:val="20"/>
        </w:rPr>
      </w:sdtEndPr>
      <w:sdtContent>
        <w:p w:rsidR="00B84A46" w:rsidRDefault="00B84A46">
          <w:pPr>
            <w:pStyle w:val="TOCHeading"/>
          </w:pPr>
          <w:r>
            <w:t>Table of Contents</w:t>
          </w:r>
        </w:p>
        <w:p w:rsidR="00B84A46" w:rsidRDefault="00B84A46">
          <w:pPr>
            <w:pStyle w:val="TOC1"/>
            <w:tabs>
              <w:tab w:val="right" w:pos="9350"/>
            </w:tabs>
            <w:rPr>
              <w:rFonts w:eastAsiaTheme="minorEastAsia" w:cstheme="minorBidi"/>
              <w:b w:val="0"/>
              <w:caps/>
              <w:noProof/>
              <w:sz w:val="24"/>
              <w:szCs w:val="24"/>
              <w:lang w:val="en-GB"/>
            </w:rPr>
          </w:pPr>
          <w:r>
            <w:fldChar w:fldCharType="begin"/>
          </w:r>
          <w:r>
            <w:instrText xml:space="preserve"> TOC \o "1-3" \h \z \u </w:instrText>
          </w:r>
          <w:r>
            <w:fldChar w:fldCharType="separate"/>
          </w:r>
          <w:r>
            <w:rPr>
              <w:noProof/>
            </w:rPr>
            <w:t>Section 1: Policy</w:t>
          </w:r>
          <w:r>
            <w:rPr>
              <w:noProof/>
            </w:rPr>
            <w:tab/>
          </w:r>
          <w:r>
            <w:rPr>
              <w:noProof/>
            </w:rPr>
            <w:fldChar w:fldCharType="begin"/>
          </w:r>
          <w:r>
            <w:rPr>
              <w:noProof/>
            </w:rPr>
            <w:instrText xml:space="preserve"> PAGEREF _Toc483148577 \h </w:instrText>
          </w:r>
          <w:r>
            <w:rPr>
              <w:noProof/>
            </w:rPr>
          </w:r>
          <w:r>
            <w:rPr>
              <w:noProof/>
            </w:rPr>
            <w:fldChar w:fldCharType="separate"/>
          </w:r>
          <w:r>
            <w:rPr>
              <w:noProof/>
            </w:rPr>
            <w:t>3</w:t>
          </w:r>
          <w:r>
            <w:rPr>
              <w:noProof/>
            </w:rPr>
            <w:fldChar w:fldCharType="end"/>
          </w:r>
        </w:p>
        <w:p w:rsidR="00B84A46" w:rsidRDefault="00B84A46">
          <w:pPr>
            <w:pStyle w:val="TOC2"/>
            <w:tabs>
              <w:tab w:val="right" w:pos="9350"/>
            </w:tabs>
            <w:rPr>
              <w:rFonts w:eastAsiaTheme="minorEastAsia" w:cstheme="minorBidi"/>
              <w:smallCaps/>
              <w:noProof/>
              <w:sz w:val="24"/>
              <w:szCs w:val="24"/>
              <w:lang w:val="en-GB"/>
            </w:rPr>
          </w:pPr>
          <w:r>
            <w:rPr>
              <w:noProof/>
            </w:rPr>
            <w:t>Policy statement</w:t>
          </w:r>
          <w:r>
            <w:rPr>
              <w:noProof/>
            </w:rPr>
            <w:tab/>
          </w:r>
          <w:r>
            <w:rPr>
              <w:noProof/>
            </w:rPr>
            <w:fldChar w:fldCharType="begin"/>
          </w:r>
          <w:r>
            <w:rPr>
              <w:noProof/>
            </w:rPr>
            <w:instrText xml:space="preserve"> PAGEREF _Toc483148578 \h </w:instrText>
          </w:r>
          <w:r>
            <w:rPr>
              <w:noProof/>
            </w:rPr>
          </w:r>
          <w:r>
            <w:rPr>
              <w:noProof/>
            </w:rPr>
            <w:fldChar w:fldCharType="separate"/>
          </w:r>
          <w:r>
            <w:rPr>
              <w:noProof/>
            </w:rPr>
            <w:t>3</w:t>
          </w:r>
          <w:r>
            <w:rPr>
              <w:noProof/>
            </w:rPr>
            <w:fldChar w:fldCharType="end"/>
          </w:r>
        </w:p>
        <w:p w:rsidR="00B84A46" w:rsidRDefault="00B84A46">
          <w:pPr>
            <w:pStyle w:val="TOC2"/>
            <w:tabs>
              <w:tab w:val="right" w:pos="9350"/>
            </w:tabs>
            <w:rPr>
              <w:rFonts w:eastAsiaTheme="minorEastAsia" w:cstheme="minorBidi"/>
              <w:smallCaps/>
              <w:noProof/>
              <w:sz w:val="24"/>
              <w:szCs w:val="24"/>
              <w:lang w:val="en-GB"/>
            </w:rPr>
          </w:pPr>
          <w:r>
            <w:rPr>
              <w:noProof/>
            </w:rPr>
            <w:t>Policy overview</w:t>
          </w:r>
          <w:r>
            <w:rPr>
              <w:noProof/>
            </w:rPr>
            <w:tab/>
          </w:r>
          <w:r>
            <w:rPr>
              <w:noProof/>
            </w:rPr>
            <w:fldChar w:fldCharType="begin"/>
          </w:r>
          <w:r>
            <w:rPr>
              <w:noProof/>
            </w:rPr>
            <w:instrText xml:space="preserve"> PAGEREF _Toc483148579 \h </w:instrText>
          </w:r>
          <w:r>
            <w:rPr>
              <w:noProof/>
            </w:rPr>
          </w:r>
          <w:r>
            <w:rPr>
              <w:noProof/>
            </w:rPr>
            <w:fldChar w:fldCharType="separate"/>
          </w:r>
          <w:r>
            <w:rPr>
              <w:noProof/>
            </w:rPr>
            <w:t>4</w:t>
          </w:r>
          <w:r>
            <w:rPr>
              <w:noProof/>
            </w:rPr>
            <w:fldChar w:fldCharType="end"/>
          </w:r>
        </w:p>
        <w:p w:rsidR="00B84A46" w:rsidRDefault="00B84A46">
          <w:pPr>
            <w:pStyle w:val="TOC1"/>
            <w:tabs>
              <w:tab w:val="right" w:pos="9350"/>
            </w:tabs>
            <w:rPr>
              <w:rFonts w:eastAsiaTheme="minorEastAsia" w:cstheme="minorBidi"/>
              <w:b w:val="0"/>
              <w:caps/>
              <w:noProof/>
              <w:sz w:val="24"/>
              <w:szCs w:val="24"/>
              <w:lang w:val="en-GB"/>
            </w:rPr>
          </w:pPr>
          <w:r>
            <w:rPr>
              <w:noProof/>
            </w:rPr>
            <w:t>Section 2: RESPONSIBILITIES</w:t>
          </w:r>
          <w:r>
            <w:rPr>
              <w:noProof/>
            </w:rPr>
            <w:tab/>
          </w:r>
          <w:r>
            <w:rPr>
              <w:noProof/>
            </w:rPr>
            <w:fldChar w:fldCharType="begin"/>
          </w:r>
          <w:r>
            <w:rPr>
              <w:noProof/>
            </w:rPr>
            <w:instrText xml:space="preserve"> PAGEREF _Toc483148580 \h </w:instrText>
          </w:r>
          <w:r>
            <w:rPr>
              <w:noProof/>
            </w:rPr>
          </w:r>
          <w:r>
            <w:rPr>
              <w:noProof/>
            </w:rPr>
            <w:fldChar w:fldCharType="separate"/>
          </w:r>
          <w:r>
            <w:rPr>
              <w:noProof/>
            </w:rPr>
            <w:t>5</w:t>
          </w:r>
          <w:r>
            <w:rPr>
              <w:noProof/>
            </w:rPr>
            <w:fldChar w:fldCharType="end"/>
          </w:r>
        </w:p>
        <w:p w:rsidR="00B84A46" w:rsidRDefault="00B84A46">
          <w:pPr>
            <w:pStyle w:val="TOC3"/>
            <w:tabs>
              <w:tab w:val="right" w:pos="9350"/>
            </w:tabs>
            <w:rPr>
              <w:rFonts w:eastAsiaTheme="minorEastAsia" w:cstheme="minorBidi"/>
              <w:i/>
              <w:noProof/>
              <w:sz w:val="24"/>
              <w:szCs w:val="24"/>
              <w:lang w:val="en-GB"/>
            </w:rPr>
          </w:pPr>
          <w:r>
            <w:rPr>
              <w:noProof/>
            </w:rPr>
            <w:t>Responsibilities of the Children and Youth Program Committee</w:t>
          </w:r>
          <w:r>
            <w:rPr>
              <w:noProof/>
            </w:rPr>
            <w:tab/>
          </w:r>
          <w:r>
            <w:rPr>
              <w:noProof/>
            </w:rPr>
            <w:fldChar w:fldCharType="begin"/>
          </w:r>
          <w:r>
            <w:rPr>
              <w:noProof/>
            </w:rPr>
            <w:instrText xml:space="preserve"> PAGEREF _Toc483148581 \h </w:instrText>
          </w:r>
          <w:r>
            <w:rPr>
              <w:noProof/>
            </w:rPr>
          </w:r>
          <w:r>
            <w:rPr>
              <w:noProof/>
            </w:rPr>
            <w:fldChar w:fldCharType="separate"/>
          </w:r>
          <w:r>
            <w:rPr>
              <w:noProof/>
            </w:rPr>
            <w:t>5</w:t>
          </w:r>
          <w:r>
            <w:rPr>
              <w:noProof/>
            </w:rPr>
            <w:fldChar w:fldCharType="end"/>
          </w:r>
        </w:p>
        <w:p w:rsidR="00B84A46" w:rsidRDefault="00B84A46">
          <w:pPr>
            <w:pStyle w:val="TOC3"/>
            <w:tabs>
              <w:tab w:val="right" w:pos="9350"/>
            </w:tabs>
            <w:rPr>
              <w:rFonts w:eastAsiaTheme="minorEastAsia" w:cstheme="minorBidi"/>
              <w:i/>
              <w:noProof/>
              <w:sz w:val="24"/>
              <w:szCs w:val="24"/>
              <w:lang w:val="en-GB"/>
            </w:rPr>
          </w:pPr>
          <w:r w:rsidRPr="006B73B7">
            <w:rPr>
              <w:noProof/>
              <w:color w:val="FF0000"/>
            </w:rPr>
            <w:t>Responsibilities of Toronto Friends Sponsoring Refugees (TFSR) for the care of children when away from their parents</w:t>
          </w:r>
          <w:r>
            <w:rPr>
              <w:noProof/>
            </w:rPr>
            <w:tab/>
          </w:r>
          <w:r>
            <w:rPr>
              <w:noProof/>
            </w:rPr>
            <w:fldChar w:fldCharType="begin"/>
          </w:r>
          <w:r>
            <w:rPr>
              <w:noProof/>
            </w:rPr>
            <w:instrText xml:space="preserve"> PAGEREF _Toc483148582 \h </w:instrText>
          </w:r>
          <w:r>
            <w:rPr>
              <w:noProof/>
            </w:rPr>
          </w:r>
          <w:r>
            <w:rPr>
              <w:noProof/>
            </w:rPr>
            <w:fldChar w:fldCharType="separate"/>
          </w:r>
          <w:r>
            <w:rPr>
              <w:noProof/>
            </w:rPr>
            <w:t>5</w:t>
          </w:r>
          <w:r>
            <w:rPr>
              <w:noProof/>
            </w:rPr>
            <w:fldChar w:fldCharType="end"/>
          </w:r>
        </w:p>
        <w:p w:rsidR="00B84A46" w:rsidRDefault="00B84A46">
          <w:pPr>
            <w:pStyle w:val="TOC3"/>
            <w:tabs>
              <w:tab w:val="right" w:pos="9350"/>
            </w:tabs>
            <w:rPr>
              <w:rFonts w:eastAsiaTheme="minorEastAsia" w:cstheme="minorBidi"/>
              <w:i/>
              <w:noProof/>
              <w:sz w:val="24"/>
              <w:szCs w:val="24"/>
              <w:lang w:val="en-GB"/>
            </w:rPr>
          </w:pPr>
          <w:r>
            <w:rPr>
              <w:noProof/>
            </w:rPr>
            <w:t>Responsibilities of volunteers in intermittent events involving the care of children such as Half-Yearly Meeting, the Christmas play, or Young Friends’ retreats</w:t>
          </w:r>
          <w:r>
            <w:rPr>
              <w:noProof/>
            </w:rPr>
            <w:tab/>
          </w:r>
          <w:r>
            <w:rPr>
              <w:noProof/>
            </w:rPr>
            <w:fldChar w:fldCharType="begin"/>
          </w:r>
          <w:r>
            <w:rPr>
              <w:noProof/>
            </w:rPr>
            <w:instrText xml:space="preserve"> PAGEREF _Toc483148583 \h </w:instrText>
          </w:r>
          <w:r>
            <w:rPr>
              <w:noProof/>
            </w:rPr>
          </w:r>
          <w:r>
            <w:rPr>
              <w:noProof/>
            </w:rPr>
            <w:fldChar w:fldCharType="separate"/>
          </w:r>
          <w:r>
            <w:rPr>
              <w:noProof/>
            </w:rPr>
            <w:t>5</w:t>
          </w:r>
          <w:r>
            <w:rPr>
              <w:noProof/>
            </w:rPr>
            <w:fldChar w:fldCharType="end"/>
          </w:r>
        </w:p>
        <w:p w:rsidR="00B84A46" w:rsidRDefault="00B84A46">
          <w:pPr>
            <w:pStyle w:val="TOC1"/>
            <w:tabs>
              <w:tab w:val="right" w:pos="9350"/>
            </w:tabs>
            <w:rPr>
              <w:rFonts w:eastAsiaTheme="minorEastAsia" w:cstheme="minorBidi"/>
              <w:b w:val="0"/>
              <w:caps/>
              <w:noProof/>
              <w:sz w:val="24"/>
              <w:szCs w:val="24"/>
              <w:lang w:val="en-GB"/>
            </w:rPr>
          </w:pPr>
          <w:r>
            <w:rPr>
              <w:noProof/>
            </w:rPr>
            <w:t>Section 3: Procedures</w:t>
          </w:r>
          <w:r>
            <w:rPr>
              <w:noProof/>
            </w:rPr>
            <w:tab/>
          </w:r>
          <w:r>
            <w:rPr>
              <w:noProof/>
            </w:rPr>
            <w:fldChar w:fldCharType="begin"/>
          </w:r>
          <w:r>
            <w:rPr>
              <w:noProof/>
            </w:rPr>
            <w:instrText xml:space="preserve"> PAGEREF _Toc483148584 \h </w:instrText>
          </w:r>
          <w:r>
            <w:rPr>
              <w:noProof/>
            </w:rPr>
          </w:r>
          <w:r>
            <w:rPr>
              <w:noProof/>
            </w:rPr>
            <w:fldChar w:fldCharType="separate"/>
          </w:r>
          <w:r>
            <w:rPr>
              <w:noProof/>
            </w:rPr>
            <w:t>6</w:t>
          </w:r>
          <w:r>
            <w:rPr>
              <w:noProof/>
            </w:rPr>
            <w:fldChar w:fldCharType="end"/>
          </w:r>
        </w:p>
        <w:p w:rsidR="00B84A46" w:rsidRDefault="00B84A46">
          <w:pPr>
            <w:pStyle w:val="TOC3"/>
            <w:tabs>
              <w:tab w:val="right" w:pos="9350"/>
            </w:tabs>
            <w:rPr>
              <w:rFonts w:eastAsiaTheme="minorEastAsia" w:cstheme="minorBidi"/>
              <w:i/>
              <w:noProof/>
              <w:sz w:val="24"/>
              <w:szCs w:val="24"/>
              <w:lang w:val="en-GB"/>
            </w:rPr>
          </w:pPr>
          <w:r>
            <w:rPr>
              <w:noProof/>
            </w:rPr>
            <w:t>Preventive procedures for those working with children</w:t>
          </w:r>
          <w:r>
            <w:rPr>
              <w:noProof/>
            </w:rPr>
            <w:tab/>
          </w:r>
          <w:r>
            <w:rPr>
              <w:noProof/>
            </w:rPr>
            <w:fldChar w:fldCharType="begin"/>
          </w:r>
          <w:r>
            <w:rPr>
              <w:noProof/>
            </w:rPr>
            <w:instrText xml:space="preserve"> PAGEREF _Toc483148585 \h </w:instrText>
          </w:r>
          <w:r>
            <w:rPr>
              <w:noProof/>
            </w:rPr>
          </w:r>
          <w:r>
            <w:rPr>
              <w:noProof/>
            </w:rPr>
            <w:fldChar w:fldCharType="separate"/>
          </w:r>
          <w:r>
            <w:rPr>
              <w:noProof/>
            </w:rPr>
            <w:t>6</w:t>
          </w:r>
          <w:r>
            <w:rPr>
              <w:noProof/>
            </w:rPr>
            <w:fldChar w:fldCharType="end"/>
          </w:r>
        </w:p>
        <w:p w:rsidR="00B84A46" w:rsidRDefault="00B84A46">
          <w:pPr>
            <w:pStyle w:val="TOC3"/>
            <w:tabs>
              <w:tab w:val="right" w:pos="9350"/>
            </w:tabs>
            <w:rPr>
              <w:rFonts w:eastAsiaTheme="minorEastAsia" w:cstheme="minorBidi"/>
              <w:i/>
              <w:noProof/>
              <w:sz w:val="24"/>
              <w:szCs w:val="24"/>
              <w:lang w:val="en-GB"/>
            </w:rPr>
          </w:pPr>
          <w:r>
            <w:rPr>
              <w:noProof/>
            </w:rPr>
            <w:t>Preventive procedures for special events involving children</w:t>
          </w:r>
          <w:r>
            <w:rPr>
              <w:noProof/>
            </w:rPr>
            <w:tab/>
          </w:r>
          <w:r>
            <w:rPr>
              <w:noProof/>
            </w:rPr>
            <w:fldChar w:fldCharType="begin"/>
          </w:r>
          <w:r>
            <w:rPr>
              <w:noProof/>
            </w:rPr>
            <w:instrText xml:space="preserve"> PAGEREF _Toc483148586 \h </w:instrText>
          </w:r>
          <w:r>
            <w:rPr>
              <w:noProof/>
            </w:rPr>
          </w:r>
          <w:r>
            <w:rPr>
              <w:noProof/>
            </w:rPr>
            <w:fldChar w:fldCharType="separate"/>
          </w:r>
          <w:r>
            <w:rPr>
              <w:noProof/>
            </w:rPr>
            <w:t>9</w:t>
          </w:r>
          <w:r>
            <w:rPr>
              <w:noProof/>
            </w:rPr>
            <w:fldChar w:fldCharType="end"/>
          </w:r>
        </w:p>
        <w:p w:rsidR="00B84A46" w:rsidRDefault="00B84A46">
          <w:pPr>
            <w:pStyle w:val="TOC3"/>
            <w:tabs>
              <w:tab w:val="right" w:pos="9350"/>
            </w:tabs>
            <w:rPr>
              <w:rFonts w:eastAsiaTheme="minorEastAsia" w:cstheme="minorBidi"/>
              <w:i/>
              <w:noProof/>
              <w:sz w:val="24"/>
              <w:szCs w:val="24"/>
              <w:lang w:val="en-GB"/>
            </w:rPr>
          </w:pPr>
          <w:r>
            <w:rPr>
              <w:noProof/>
            </w:rPr>
            <w:t>Preventive procedures for events involving Refugees</w:t>
          </w:r>
          <w:r>
            <w:rPr>
              <w:noProof/>
            </w:rPr>
            <w:tab/>
          </w:r>
          <w:r>
            <w:rPr>
              <w:noProof/>
            </w:rPr>
            <w:fldChar w:fldCharType="begin"/>
          </w:r>
          <w:r>
            <w:rPr>
              <w:noProof/>
            </w:rPr>
            <w:instrText xml:space="preserve"> PAGEREF _Toc483148587 \h </w:instrText>
          </w:r>
          <w:r>
            <w:rPr>
              <w:noProof/>
            </w:rPr>
          </w:r>
          <w:r>
            <w:rPr>
              <w:noProof/>
            </w:rPr>
            <w:fldChar w:fldCharType="separate"/>
          </w:r>
          <w:r>
            <w:rPr>
              <w:noProof/>
            </w:rPr>
            <w:t>9</w:t>
          </w:r>
          <w:r>
            <w:rPr>
              <w:noProof/>
            </w:rPr>
            <w:fldChar w:fldCharType="end"/>
          </w:r>
        </w:p>
        <w:p w:rsidR="00B84A46" w:rsidRDefault="00B84A46">
          <w:pPr>
            <w:pStyle w:val="TOC3"/>
            <w:tabs>
              <w:tab w:val="right" w:pos="9350"/>
            </w:tabs>
            <w:rPr>
              <w:rFonts w:eastAsiaTheme="minorEastAsia" w:cstheme="minorBidi"/>
              <w:i/>
              <w:noProof/>
              <w:sz w:val="24"/>
              <w:szCs w:val="24"/>
              <w:lang w:val="en-GB"/>
            </w:rPr>
          </w:pPr>
          <w:r>
            <w:rPr>
              <w:noProof/>
            </w:rPr>
            <w:t>Preventive procedures for Half-Yearly Meeting</w:t>
          </w:r>
          <w:r>
            <w:rPr>
              <w:noProof/>
            </w:rPr>
            <w:tab/>
          </w:r>
          <w:r>
            <w:rPr>
              <w:noProof/>
            </w:rPr>
            <w:fldChar w:fldCharType="begin"/>
          </w:r>
          <w:r>
            <w:rPr>
              <w:noProof/>
            </w:rPr>
            <w:instrText xml:space="preserve"> PAGEREF _Toc483148588 \h </w:instrText>
          </w:r>
          <w:r>
            <w:rPr>
              <w:noProof/>
            </w:rPr>
          </w:r>
          <w:r>
            <w:rPr>
              <w:noProof/>
            </w:rPr>
            <w:fldChar w:fldCharType="separate"/>
          </w:r>
          <w:r>
            <w:rPr>
              <w:noProof/>
            </w:rPr>
            <w:t>9</w:t>
          </w:r>
          <w:r>
            <w:rPr>
              <w:noProof/>
            </w:rPr>
            <w:fldChar w:fldCharType="end"/>
          </w:r>
        </w:p>
        <w:p w:rsidR="00B84A46" w:rsidRDefault="00B84A46">
          <w:pPr>
            <w:pStyle w:val="TOC3"/>
            <w:tabs>
              <w:tab w:val="right" w:pos="9350"/>
            </w:tabs>
            <w:rPr>
              <w:rFonts w:eastAsiaTheme="minorEastAsia" w:cstheme="minorBidi"/>
              <w:i/>
              <w:noProof/>
              <w:sz w:val="24"/>
              <w:szCs w:val="24"/>
              <w:lang w:val="en-GB"/>
            </w:rPr>
          </w:pPr>
          <w:r>
            <w:rPr>
              <w:noProof/>
            </w:rPr>
            <w:t>Preventive procedures for children staying overnight</w:t>
          </w:r>
          <w:r>
            <w:rPr>
              <w:noProof/>
            </w:rPr>
            <w:tab/>
          </w:r>
          <w:r>
            <w:rPr>
              <w:noProof/>
            </w:rPr>
            <w:fldChar w:fldCharType="begin"/>
          </w:r>
          <w:r>
            <w:rPr>
              <w:noProof/>
            </w:rPr>
            <w:instrText xml:space="preserve"> PAGEREF _Toc483148589 \h </w:instrText>
          </w:r>
          <w:r>
            <w:rPr>
              <w:noProof/>
            </w:rPr>
          </w:r>
          <w:r>
            <w:rPr>
              <w:noProof/>
            </w:rPr>
            <w:fldChar w:fldCharType="separate"/>
          </w:r>
          <w:r>
            <w:rPr>
              <w:noProof/>
            </w:rPr>
            <w:t>10</w:t>
          </w:r>
          <w:r>
            <w:rPr>
              <w:noProof/>
            </w:rPr>
            <w:fldChar w:fldCharType="end"/>
          </w:r>
        </w:p>
        <w:p w:rsidR="00B84A46" w:rsidRDefault="00B84A46">
          <w:pPr>
            <w:pStyle w:val="TOC2"/>
            <w:tabs>
              <w:tab w:val="right" w:pos="9350"/>
            </w:tabs>
            <w:rPr>
              <w:rFonts w:eastAsiaTheme="minorEastAsia" w:cstheme="minorBidi"/>
              <w:smallCaps/>
              <w:noProof/>
              <w:sz w:val="24"/>
              <w:szCs w:val="24"/>
              <w:lang w:val="en-GB"/>
            </w:rPr>
          </w:pPr>
          <w:r>
            <w:rPr>
              <w:noProof/>
            </w:rPr>
            <w:t>Incident Procedures</w:t>
          </w:r>
          <w:r>
            <w:rPr>
              <w:noProof/>
            </w:rPr>
            <w:tab/>
          </w:r>
          <w:r>
            <w:rPr>
              <w:noProof/>
            </w:rPr>
            <w:fldChar w:fldCharType="begin"/>
          </w:r>
          <w:r>
            <w:rPr>
              <w:noProof/>
            </w:rPr>
            <w:instrText xml:space="preserve"> PAGEREF _Toc483148590 \h </w:instrText>
          </w:r>
          <w:r>
            <w:rPr>
              <w:noProof/>
            </w:rPr>
          </w:r>
          <w:r>
            <w:rPr>
              <w:noProof/>
            </w:rPr>
            <w:fldChar w:fldCharType="separate"/>
          </w:r>
          <w:r>
            <w:rPr>
              <w:noProof/>
            </w:rPr>
            <w:t>11</w:t>
          </w:r>
          <w:r>
            <w:rPr>
              <w:noProof/>
            </w:rPr>
            <w:fldChar w:fldCharType="end"/>
          </w:r>
        </w:p>
        <w:p w:rsidR="00B84A46" w:rsidRDefault="00B84A46">
          <w:pPr>
            <w:pStyle w:val="TOC3"/>
            <w:tabs>
              <w:tab w:val="right" w:pos="9350"/>
            </w:tabs>
            <w:rPr>
              <w:rFonts w:eastAsiaTheme="minorEastAsia" w:cstheme="minorBidi"/>
              <w:i/>
              <w:noProof/>
              <w:sz w:val="24"/>
              <w:szCs w:val="24"/>
              <w:lang w:val="en-GB"/>
            </w:rPr>
          </w:pPr>
          <w:r>
            <w:rPr>
              <w:noProof/>
            </w:rPr>
            <w:t>Accidental injuries to children</w:t>
          </w:r>
          <w:r>
            <w:rPr>
              <w:noProof/>
            </w:rPr>
            <w:tab/>
          </w:r>
          <w:r>
            <w:rPr>
              <w:noProof/>
            </w:rPr>
            <w:fldChar w:fldCharType="begin"/>
          </w:r>
          <w:r>
            <w:rPr>
              <w:noProof/>
            </w:rPr>
            <w:instrText xml:space="preserve"> PAGEREF _Toc483148591 \h </w:instrText>
          </w:r>
          <w:r>
            <w:rPr>
              <w:noProof/>
            </w:rPr>
          </w:r>
          <w:r>
            <w:rPr>
              <w:noProof/>
            </w:rPr>
            <w:fldChar w:fldCharType="separate"/>
          </w:r>
          <w:r>
            <w:rPr>
              <w:noProof/>
            </w:rPr>
            <w:t>11</w:t>
          </w:r>
          <w:r>
            <w:rPr>
              <w:noProof/>
            </w:rPr>
            <w:fldChar w:fldCharType="end"/>
          </w:r>
        </w:p>
        <w:p w:rsidR="00B84A46" w:rsidRDefault="00B84A46">
          <w:pPr>
            <w:pStyle w:val="TOC1"/>
            <w:tabs>
              <w:tab w:val="right" w:pos="9350"/>
            </w:tabs>
            <w:rPr>
              <w:rFonts w:eastAsiaTheme="minorEastAsia" w:cstheme="minorBidi"/>
              <w:b w:val="0"/>
              <w:caps/>
              <w:noProof/>
              <w:sz w:val="24"/>
              <w:szCs w:val="24"/>
              <w:lang w:val="en-GB"/>
            </w:rPr>
          </w:pPr>
          <w:r>
            <w:rPr>
              <w:noProof/>
            </w:rPr>
            <w:t>Section 4: Appendices</w:t>
          </w:r>
          <w:r>
            <w:rPr>
              <w:noProof/>
            </w:rPr>
            <w:tab/>
          </w:r>
          <w:r>
            <w:rPr>
              <w:noProof/>
            </w:rPr>
            <w:fldChar w:fldCharType="begin"/>
          </w:r>
          <w:r>
            <w:rPr>
              <w:noProof/>
            </w:rPr>
            <w:instrText xml:space="preserve"> PAGEREF _Toc483148592 \h </w:instrText>
          </w:r>
          <w:r>
            <w:rPr>
              <w:noProof/>
            </w:rPr>
          </w:r>
          <w:r>
            <w:rPr>
              <w:noProof/>
            </w:rPr>
            <w:fldChar w:fldCharType="separate"/>
          </w:r>
          <w:r>
            <w:rPr>
              <w:noProof/>
            </w:rPr>
            <w:t>18</w:t>
          </w:r>
          <w:r>
            <w:rPr>
              <w:noProof/>
            </w:rPr>
            <w:fldChar w:fldCharType="end"/>
          </w:r>
        </w:p>
        <w:p w:rsidR="00B84A46" w:rsidRDefault="00B84A46">
          <w:pPr>
            <w:pStyle w:val="TOC2"/>
            <w:tabs>
              <w:tab w:val="right" w:pos="9350"/>
            </w:tabs>
            <w:rPr>
              <w:rFonts w:eastAsiaTheme="minorEastAsia" w:cstheme="minorBidi"/>
              <w:smallCaps/>
              <w:noProof/>
              <w:sz w:val="24"/>
              <w:szCs w:val="24"/>
              <w:lang w:val="en-GB"/>
            </w:rPr>
          </w:pPr>
          <w:r>
            <w:rPr>
              <w:noProof/>
            </w:rPr>
            <w:t>Appendix A: Definitions</w:t>
          </w:r>
          <w:r>
            <w:rPr>
              <w:noProof/>
            </w:rPr>
            <w:tab/>
          </w:r>
          <w:r>
            <w:rPr>
              <w:noProof/>
            </w:rPr>
            <w:fldChar w:fldCharType="begin"/>
          </w:r>
          <w:r>
            <w:rPr>
              <w:noProof/>
            </w:rPr>
            <w:instrText xml:space="preserve"> PAGEREF _Toc483148593 \h </w:instrText>
          </w:r>
          <w:r>
            <w:rPr>
              <w:noProof/>
            </w:rPr>
          </w:r>
          <w:r>
            <w:rPr>
              <w:noProof/>
            </w:rPr>
            <w:fldChar w:fldCharType="separate"/>
          </w:r>
          <w:r>
            <w:rPr>
              <w:noProof/>
            </w:rPr>
            <w:t>18</w:t>
          </w:r>
          <w:r>
            <w:rPr>
              <w:noProof/>
            </w:rPr>
            <w:fldChar w:fldCharType="end"/>
          </w:r>
        </w:p>
        <w:p w:rsidR="00B84A46" w:rsidRDefault="00B84A46">
          <w:pPr>
            <w:pStyle w:val="TOC2"/>
            <w:tabs>
              <w:tab w:val="right" w:pos="9350"/>
            </w:tabs>
            <w:rPr>
              <w:rFonts w:eastAsiaTheme="minorEastAsia" w:cstheme="minorBidi"/>
              <w:smallCaps/>
              <w:noProof/>
              <w:sz w:val="24"/>
              <w:szCs w:val="24"/>
              <w:lang w:val="en-GB"/>
            </w:rPr>
          </w:pPr>
          <w:r>
            <w:rPr>
              <w:noProof/>
            </w:rPr>
            <w:t>Appendix B: Legal reporting requirements</w:t>
          </w:r>
          <w:r>
            <w:rPr>
              <w:noProof/>
            </w:rPr>
            <w:tab/>
          </w:r>
          <w:r>
            <w:rPr>
              <w:noProof/>
            </w:rPr>
            <w:fldChar w:fldCharType="begin"/>
          </w:r>
          <w:r>
            <w:rPr>
              <w:noProof/>
            </w:rPr>
            <w:instrText xml:space="preserve"> PAGEREF _Toc483148594 \h </w:instrText>
          </w:r>
          <w:r>
            <w:rPr>
              <w:noProof/>
            </w:rPr>
          </w:r>
          <w:r>
            <w:rPr>
              <w:noProof/>
            </w:rPr>
            <w:fldChar w:fldCharType="separate"/>
          </w:r>
          <w:r>
            <w:rPr>
              <w:noProof/>
            </w:rPr>
            <w:t>20</w:t>
          </w:r>
          <w:r>
            <w:rPr>
              <w:noProof/>
            </w:rPr>
            <w:fldChar w:fldCharType="end"/>
          </w:r>
        </w:p>
        <w:p w:rsidR="00B84A46" w:rsidRDefault="00B84A46">
          <w:r>
            <w:fldChar w:fldCharType="end"/>
          </w:r>
        </w:p>
      </w:sdtContent>
    </w:sdt>
    <w:p w:rsidR="004B34D6" w:rsidRDefault="004B34D6"/>
    <w:p w:rsidR="004B34D6" w:rsidRDefault="004B34D6"/>
    <w:p w:rsidR="004B34D6" w:rsidRDefault="004B34D6"/>
    <w:p w:rsidR="004B34D6" w:rsidRDefault="004B34D6"/>
    <w:p w:rsidR="004B34D6" w:rsidRPr="005F284F" w:rsidRDefault="004B34D6" w:rsidP="004B34D6">
      <w:pPr>
        <w:pStyle w:val="TOC3"/>
      </w:pPr>
    </w:p>
    <w:p w:rsidR="004B34D6" w:rsidRPr="005F284F" w:rsidRDefault="004B34D6" w:rsidP="004B34D6"/>
    <w:p w:rsidR="004B34D6" w:rsidRPr="00C573D4" w:rsidRDefault="004B34D6" w:rsidP="004B34D6">
      <w:pPr>
        <w:pStyle w:val="Heading1"/>
      </w:pPr>
      <w:bookmarkStart w:id="1" w:name="_Toc305875932"/>
      <w:bookmarkStart w:id="2" w:name="_Toc309151779"/>
      <w:bookmarkStart w:id="3" w:name="_Toc309231662"/>
      <w:bookmarkStart w:id="4" w:name="_Toc309137938"/>
      <w:bookmarkStart w:id="5" w:name="_Toc309150767"/>
      <w:bookmarkStart w:id="6" w:name="_Toc309151592"/>
      <w:r w:rsidRPr="005F284F">
        <w:br w:type="page"/>
      </w:r>
      <w:bookmarkStart w:id="7" w:name="_Toc325102302"/>
      <w:bookmarkStart w:id="8" w:name="_Toc393976147"/>
      <w:bookmarkStart w:id="9" w:name="_Toc454396491"/>
      <w:bookmarkStart w:id="10" w:name="_Toc454398282"/>
      <w:bookmarkStart w:id="11" w:name="_Toc454398371"/>
      <w:bookmarkStart w:id="12" w:name="_Toc454399094"/>
      <w:bookmarkStart w:id="13" w:name="_Toc483148577"/>
      <w:r w:rsidRPr="00C573D4">
        <w:t>Section 1: Policy</w:t>
      </w:r>
      <w:bookmarkEnd w:id="1"/>
      <w:bookmarkEnd w:id="2"/>
      <w:bookmarkEnd w:id="3"/>
      <w:bookmarkEnd w:id="7"/>
      <w:bookmarkEnd w:id="8"/>
      <w:bookmarkEnd w:id="9"/>
      <w:bookmarkEnd w:id="10"/>
      <w:bookmarkEnd w:id="11"/>
      <w:bookmarkEnd w:id="12"/>
      <w:bookmarkEnd w:id="13"/>
    </w:p>
    <w:bookmarkEnd w:id="4"/>
    <w:bookmarkEnd w:id="5"/>
    <w:bookmarkEnd w:id="6"/>
    <w:p w:rsidR="004B34D6" w:rsidRPr="005F284F" w:rsidRDefault="004B34D6" w:rsidP="004B34D6">
      <w:pPr>
        <w:pStyle w:val="Sectionsub-heading"/>
        <w:rPr>
          <w:color w:val="auto"/>
          <w:sz w:val="20"/>
        </w:rPr>
      </w:pPr>
    </w:p>
    <w:p w:rsidR="004B34D6" w:rsidRPr="00137C4A" w:rsidRDefault="004B34D6" w:rsidP="004B34D6">
      <w:pPr>
        <w:pStyle w:val="Heading2"/>
      </w:pPr>
      <w:bookmarkStart w:id="14" w:name="_Toc454398283"/>
      <w:bookmarkStart w:id="15" w:name="_Toc454398372"/>
      <w:bookmarkStart w:id="16" w:name="_Toc454399095"/>
      <w:bookmarkStart w:id="17" w:name="_Toc483148578"/>
      <w:r w:rsidRPr="00137C4A">
        <w:t>Policy statement</w:t>
      </w:r>
      <w:bookmarkEnd w:id="14"/>
      <w:bookmarkEnd w:id="15"/>
      <w:bookmarkEnd w:id="16"/>
      <w:bookmarkEnd w:id="17"/>
    </w:p>
    <w:p w:rsidR="004B34D6" w:rsidRPr="00137C4A" w:rsidRDefault="004B34D6" w:rsidP="004B34D6">
      <w:pPr>
        <w:pStyle w:val="BlockText"/>
        <w:tabs>
          <w:tab w:val="clear" w:pos="-360"/>
          <w:tab w:val="left" w:pos="0"/>
        </w:tabs>
        <w:rPr>
          <w:color w:val="auto"/>
        </w:rPr>
      </w:pPr>
    </w:p>
    <w:p w:rsidR="004B34D6" w:rsidRPr="00137C4A" w:rsidRDefault="004B34D6" w:rsidP="004B34D6">
      <w:pPr>
        <w:pStyle w:val="BlockText"/>
        <w:tabs>
          <w:tab w:val="clear" w:pos="-360"/>
          <w:tab w:val="left" w:pos="0"/>
        </w:tabs>
        <w:rPr>
          <w:color w:val="auto"/>
          <w:sz w:val="28"/>
        </w:rPr>
      </w:pPr>
      <w:r w:rsidRPr="00137C4A">
        <w:rPr>
          <w:color w:val="auto"/>
          <w:sz w:val="28"/>
        </w:rPr>
        <w:t xml:space="preserve">The care of children, young people, and vulnerable adults is a sacred trust. </w:t>
      </w:r>
      <w:proofErr w:type="spellStart"/>
      <w:r w:rsidRPr="00137C4A">
        <w:rPr>
          <w:color w:val="auto"/>
          <w:sz w:val="28"/>
        </w:rPr>
        <w:t>Honouring</w:t>
      </w:r>
      <w:proofErr w:type="spellEnd"/>
      <w:r w:rsidRPr="00137C4A">
        <w:rPr>
          <w:color w:val="auto"/>
          <w:sz w:val="28"/>
        </w:rPr>
        <w:t xml:space="preserve"> that trust, Toronto Monthly Meeting is committed to ensuring that they are safe and secure in our care.</w:t>
      </w:r>
    </w:p>
    <w:p w:rsidR="004B34D6" w:rsidRPr="00137C4A" w:rsidRDefault="004B34D6" w:rsidP="004B34D6">
      <w:pPr>
        <w:tabs>
          <w:tab w:val="left" w:pos="0"/>
          <w:tab w:val="left" w:pos="90"/>
        </w:tabs>
        <w:rPr>
          <w:sz w:val="28"/>
        </w:rPr>
      </w:pPr>
    </w:p>
    <w:p w:rsidR="004B34D6" w:rsidRPr="00137C4A" w:rsidRDefault="004B34D6" w:rsidP="004B34D6">
      <w:pPr>
        <w:pStyle w:val="BlockText"/>
        <w:tabs>
          <w:tab w:val="clear" w:pos="-360"/>
          <w:tab w:val="left" w:pos="0"/>
        </w:tabs>
        <w:rPr>
          <w:color w:val="auto"/>
          <w:sz w:val="28"/>
        </w:rPr>
      </w:pPr>
      <w:r w:rsidRPr="003030CC">
        <w:rPr>
          <w:color w:val="auto"/>
          <w:sz w:val="28"/>
        </w:rPr>
        <w:t xml:space="preserve">The testimony to equality, a belief in the equality of all persons, has been a base tenet of Quaker faith and practice since the beginnings of Quakerism. All persons are to be treated equally, respectfully and with love and care, irrespective of age, race, gender, or ability. Consequently, Toronto Monthly Meeting (TMM) commits itself to do everything possible to create safe environments for its activities in which vulnerable persons, including children and youth, are nurtured, and physical, emotional and sexual abuse is prevented. While it is not the intention of this policy to insulate vulnerable persons, including children and youth, from the balance of challenge and risk that they need for healthy development, we recognize that our peace arises out of right relationships and that children and young people are especially vulnerable to the tragic consequences of broken relationships and abusive treatment. Child </w:t>
      </w:r>
      <w:proofErr w:type="gramStart"/>
      <w:r w:rsidRPr="003030CC">
        <w:rPr>
          <w:color w:val="auto"/>
          <w:sz w:val="28"/>
        </w:rPr>
        <w:t>abuse in any form</w:t>
      </w:r>
      <w:proofErr w:type="gramEnd"/>
      <w:r w:rsidRPr="003030CC">
        <w:rPr>
          <w:color w:val="auto"/>
          <w:sz w:val="28"/>
        </w:rPr>
        <w:t>, physical, emotional, sexual, as well as neglect, is unacceptable</w:t>
      </w:r>
      <w:r w:rsidRPr="00137C4A">
        <w:rPr>
          <w:color w:val="auto"/>
          <w:sz w:val="28"/>
        </w:rPr>
        <w:t>.</w:t>
      </w:r>
    </w:p>
    <w:p w:rsidR="004B34D6" w:rsidRPr="00137C4A" w:rsidRDefault="004B34D6" w:rsidP="004B34D6">
      <w:pPr>
        <w:pStyle w:val="BlockText"/>
        <w:tabs>
          <w:tab w:val="clear" w:pos="-360"/>
          <w:tab w:val="left" w:pos="0"/>
        </w:tabs>
        <w:rPr>
          <w:color w:val="auto"/>
          <w:sz w:val="28"/>
        </w:rPr>
      </w:pPr>
      <w:r w:rsidRPr="00137C4A">
        <w:rPr>
          <w:color w:val="auto"/>
          <w:sz w:val="28"/>
        </w:rPr>
        <w:tab/>
      </w:r>
      <w:r w:rsidRPr="00137C4A">
        <w:rPr>
          <w:color w:val="auto"/>
          <w:sz w:val="28"/>
        </w:rPr>
        <w:tab/>
      </w:r>
    </w:p>
    <w:p w:rsidR="004B34D6" w:rsidRPr="00137C4A" w:rsidRDefault="004B34D6" w:rsidP="004B34D6">
      <w:pPr>
        <w:tabs>
          <w:tab w:val="left" w:pos="0"/>
          <w:tab w:val="left" w:pos="90"/>
        </w:tabs>
        <w:rPr>
          <w:sz w:val="28"/>
        </w:rPr>
      </w:pPr>
      <w:r w:rsidRPr="00137C4A">
        <w:rPr>
          <w:sz w:val="28"/>
        </w:rPr>
        <w:t>Toronto Monthly Meeting is also committed to ensuring that vulnerable adults are safe and secure in our care. Any of us may find ourselves to be vulnerable at different times in our lives.</w:t>
      </w:r>
    </w:p>
    <w:p w:rsidR="004B34D6" w:rsidRPr="00137C4A" w:rsidRDefault="004B34D6" w:rsidP="004B34D6">
      <w:pPr>
        <w:tabs>
          <w:tab w:val="left" w:pos="0"/>
          <w:tab w:val="left" w:pos="90"/>
        </w:tabs>
        <w:rPr>
          <w:sz w:val="28"/>
        </w:rPr>
      </w:pPr>
    </w:p>
    <w:p w:rsidR="004B34D6" w:rsidRPr="00137C4A" w:rsidRDefault="004B34D6" w:rsidP="004B34D6">
      <w:pPr>
        <w:tabs>
          <w:tab w:val="left" w:pos="0"/>
          <w:tab w:val="left" w:pos="90"/>
        </w:tabs>
        <w:rPr>
          <w:sz w:val="28"/>
        </w:rPr>
      </w:pPr>
      <w:r w:rsidRPr="00137C4A">
        <w:rPr>
          <w:sz w:val="28"/>
        </w:rPr>
        <w:t>The following procedures are intended to:</w:t>
      </w:r>
    </w:p>
    <w:p w:rsidR="004B34D6" w:rsidRPr="00137C4A" w:rsidRDefault="004B34D6" w:rsidP="004B34D6">
      <w:pPr>
        <w:tabs>
          <w:tab w:val="left" w:pos="0"/>
          <w:tab w:val="left" w:pos="90"/>
        </w:tabs>
        <w:rPr>
          <w:sz w:val="28"/>
        </w:rPr>
      </w:pPr>
    </w:p>
    <w:p w:rsidR="004B34D6" w:rsidRPr="00C35D9F" w:rsidRDefault="004B34D6" w:rsidP="004B34D6">
      <w:pPr>
        <w:numPr>
          <w:ilvl w:val="0"/>
          <w:numId w:val="2"/>
        </w:numPr>
        <w:tabs>
          <w:tab w:val="left" w:pos="0"/>
          <w:tab w:val="left" w:pos="0"/>
        </w:tabs>
        <w:rPr>
          <w:sz w:val="28"/>
        </w:rPr>
      </w:pPr>
      <w:proofErr w:type="gramStart"/>
      <w:r w:rsidRPr="00137C4A">
        <w:rPr>
          <w:sz w:val="28"/>
        </w:rPr>
        <w:t>provide</w:t>
      </w:r>
      <w:proofErr w:type="gramEnd"/>
      <w:r w:rsidRPr="00137C4A">
        <w:rPr>
          <w:sz w:val="28"/>
        </w:rPr>
        <w:t xml:space="preserve"> a safe environment for the children, adolescents, and vulnerable adults in our care </w:t>
      </w:r>
    </w:p>
    <w:p w:rsidR="004B34D6" w:rsidRPr="00C35D9F" w:rsidRDefault="004B34D6" w:rsidP="004B34D6">
      <w:pPr>
        <w:numPr>
          <w:ilvl w:val="0"/>
          <w:numId w:val="2"/>
        </w:numPr>
        <w:tabs>
          <w:tab w:val="left" w:pos="0"/>
          <w:tab w:val="left" w:pos="0"/>
        </w:tabs>
        <w:rPr>
          <w:sz w:val="28"/>
        </w:rPr>
      </w:pPr>
      <w:proofErr w:type="gramStart"/>
      <w:r w:rsidRPr="00137C4A">
        <w:rPr>
          <w:sz w:val="28"/>
        </w:rPr>
        <w:t>guide</w:t>
      </w:r>
      <w:proofErr w:type="gramEnd"/>
      <w:r w:rsidRPr="00137C4A">
        <w:rPr>
          <w:sz w:val="28"/>
        </w:rPr>
        <w:t xml:space="preserve"> us in carrying out our responsibilities</w:t>
      </w:r>
    </w:p>
    <w:p w:rsidR="004B34D6" w:rsidRPr="00C35D9F" w:rsidRDefault="004B34D6" w:rsidP="004B34D6">
      <w:pPr>
        <w:numPr>
          <w:ilvl w:val="0"/>
          <w:numId w:val="2"/>
        </w:numPr>
        <w:tabs>
          <w:tab w:val="left" w:pos="0"/>
          <w:tab w:val="left" w:pos="0"/>
        </w:tabs>
        <w:rPr>
          <w:sz w:val="28"/>
        </w:rPr>
      </w:pPr>
      <w:proofErr w:type="gramStart"/>
      <w:r w:rsidRPr="00137C4A">
        <w:rPr>
          <w:sz w:val="28"/>
        </w:rPr>
        <w:t>protect</w:t>
      </w:r>
      <w:proofErr w:type="gramEnd"/>
      <w:r w:rsidRPr="00137C4A">
        <w:rPr>
          <w:sz w:val="28"/>
        </w:rPr>
        <w:t xml:space="preserve"> staff and volunteers from false or wrongful allegations</w:t>
      </w:r>
    </w:p>
    <w:p w:rsidR="004B34D6" w:rsidRPr="00137C4A" w:rsidRDefault="004B34D6" w:rsidP="004B34D6">
      <w:pPr>
        <w:numPr>
          <w:ilvl w:val="0"/>
          <w:numId w:val="2"/>
        </w:numPr>
        <w:tabs>
          <w:tab w:val="left" w:pos="0"/>
          <w:tab w:val="left" w:pos="0"/>
        </w:tabs>
        <w:rPr>
          <w:sz w:val="28"/>
        </w:rPr>
      </w:pPr>
      <w:proofErr w:type="gramStart"/>
      <w:r w:rsidRPr="00137C4A">
        <w:rPr>
          <w:sz w:val="28"/>
        </w:rPr>
        <w:t>comply</w:t>
      </w:r>
      <w:proofErr w:type="gramEnd"/>
      <w:r w:rsidRPr="00137C4A">
        <w:rPr>
          <w:sz w:val="28"/>
        </w:rPr>
        <w:t xml:space="preserve"> with insurance requirements</w:t>
      </w:r>
    </w:p>
    <w:p w:rsidR="004B34D6" w:rsidRDefault="004B34D6" w:rsidP="004B34D6">
      <w:pPr>
        <w:rPr>
          <w:sz w:val="28"/>
        </w:rPr>
      </w:pPr>
    </w:p>
    <w:p w:rsidR="004B34D6" w:rsidRPr="00137C4A" w:rsidRDefault="004B34D6" w:rsidP="004B34D6">
      <w:pPr>
        <w:tabs>
          <w:tab w:val="left" w:pos="0"/>
          <w:tab w:val="left" w:pos="0"/>
        </w:tabs>
        <w:rPr>
          <w:sz w:val="28"/>
        </w:rPr>
      </w:pPr>
      <w:r>
        <w:rPr>
          <w:sz w:val="28"/>
        </w:rPr>
        <w:t xml:space="preserve">The procedures apply to all people active with children or vulnerable persons, regardless of whether the volunteer or staff person is a Friend, </w:t>
      </w:r>
      <w:proofErr w:type="spellStart"/>
      <w:r>
        <w:rPr>
          <w:sz w:val="28"/>
        </w:rPr>
        <w:t>Attender</w:t>
      </w:r>
      <w:proofErr w:type="spellEnd"/>
      <w:r>
        <w:rPr>
          <w:sz w:val="28"/>
        </w:rPr>
        <w:t>, or other, doing ministry or providing services under the care of TMM or on its premises. This includes outside service providers.</w:t>
      </w:r>
    </w:p>
    <w:p w:rsidR="004B34D6" w:rsidRPr="005F284F" w:rsidRDefault="004B34D6" w:rsidP="004B34D6">
      <w:pPr>
        <w:tabs>
          <w:tab w:val="left" w:pos="0"/>
          <w:tab w:val="left" w:pos="0"/>
        </w:tabs>
        <w:ind w:left="720"/>
        <w:rPr>
          <w:sz w:val="28"/>
        </w:rPr>
      </w:pPr>
    </w:p>
    <w:p w:rsidR="004B34D6" w:rsidRPr="005F284F" w:rsidRDefault="004B34D6" w:rsidP="004B34D6">
      <w:pPr>
        <w:tabs>
          <w:tab w:val="left" w:pos="0"/>
          <w:tab w:val="left" w:pos="0"/>
        </w:tabs>
        <w:ind w:left="360"/>
        <w:rPr>
          <w:sz w:val="28"/>
        </w:rPr>
      </w:pPr>
    </w:p>
    <w:p w:rsidR="000F333C" w:rsidRPr="004E4E39" w:rsidRDefault="004B34D6" w:rsidP="000F333C">
      <w:pPr>
        <w:pStyle w:val="Heading2"/>
        <w:rPr>
          <w:sz w:val="24"/>
        </w:rPr>
      </w:pPr>
      <w:r w:rsidRPr="005F284F">
        <w:rPr>
          <w:sz w:val="28"/>
        </w:rPr>
        <w:br w:type="page"/>
      </w:r>
      <w:bookmarkStart w:id="18" w:name="_Toc483148579"/>
      <w:r w:rsidR="000F333C" w:rsidRPr="004E4E39">
        <w:t>Policy overview</w:t>
      </w:r>
      <w:bookmarkEnd w:id="18"/>
    </w:p>
    <w:p w:rsidR="000F333C" w:rsidRPr="004E4E39" w:rsidRDefault="000F333C" w:rsidP="000F333C">
      <w:pPr>
        <w:pStyle w:val="Heading2"/>
        <w:rPr>
          <w:sz w:val="28"/>
          <w:szCs w:val="28"/>
        </w:rPr>
      </w:pPr>
    </w:p>
    <w:p w:rsidR="000F333C" w:rsidRPr="004E4E39" w:rsidRDefault="000F333C" w:rsidP="000F333C">
      <w:pPr>
        <w:rPr>
          <w:b/>
          <w:sz w:val="28"/>
        </w:rPr>
      </w:pPr>
      <w:r w:rsidRPr="004E4E39">
        <w:rPr>
          <w:b/>
          <w:sz w:val="28"/>
        </w:rPr>
        <w:t>Risk assessment:</w:t>
      </w:r>
    </w:p>
    <w:p w:rsidR="000F333C" w:rsidRPr="004E4E39" w:rsidRDefault="000F333C" w:rsidP="000F333C">
      <w:pPr>
        <w:rPr>
          <w:b/>
          <w:sz w:val="28"/>
        </w:rPr>
      </w:pPr>
    </w:p>
    <w:p w:rsidR="00B80AF1" w:rsidRDefault="000F333C" w:rsidP="000F33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u w:color="000000"/>
        </w:rPr>
      </w:pPr>
      <w:r w:rsidRPr="004E4E39">
        <w:rPr>
          <w:sz w:val="28"/>
          <w:szCs w:val="28"/>
          <w:u w:color="000000"/>
        </w:rPr>
        <w:t xml:space="preserve">All the volunteer and staff positions in TMM have been listed and assessed for risk, based on factors like responsibility for children or vulnerable adults, isolation, or oversight of these protocols. </w:t>
      </w:r>
    </w:p>
    <w:p w:rsidR="00B80AF1" w:rsidRDefault="00B80AF1" w:rsidP="000F33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u w:color="000000"/>
        </w:rPr>
      </w:pPr>
    </w:p>
    <w:p w:rsidR="000F333C" w:rsidRPr="00B80AF1" w:rsidRDefault="00B80AF1" w:rsidP="00B80AF1">
      <w:pPr>
        <w:rPr>
          <w:sz w:val="28"/>
          <w:u w:val="single"/>
        </w:rPr>
      </w:pPr>
      <w:r w:rsidRPr="00340403">
        <w:rPr>
          <w:sz w:val="28"/>
        </w:rPr>
        <w:t xml:space="preserve">An overall rating of “low”, “medium”, or “high” risk was given to each position. </w:t>
      </w:r>
    </w:p>
    <w:p w:rsidR="000F333C" w:rsidRPr="004E4E39" w:rsidRDefault="000F333C" w:rsidP="000F33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u w:color="000000"/>
        </w:rPr>
      </w:pPr>
    </w:p>
    <w:p w:rsidR="000F333C" w:rsidRPr="004E4E39" w:rsidRDefault="000F333C" w:rsidP="000F33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u w:color="000000"/>
        </w:rPr>
      </w:pPr>
      <w:r w:rsidRPr="004E4E39">
        <w:rPr>
          <w:sz w:val="28"/>
          <w:szCs w:val="28"/>
          <w:u w:color="000000"/>
        </w:rPr>
        <w:t>Police checks are required for “high” risk positions.</w:t>
      </w:r>
    </w:p>
    <w:p w:rsidR="000F333C" w:rsidRPr="004E4E39" w:rsidRDefault="000F333C" w:rsidP="000F33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u w:color="000000"/>
        </w:rPr>
      </w:pPr>
    </w:p>
    <w:p w:rsidR="000F333C" w:rsidRPr="004E4E39" w:rsidRDefault="000F333C" w:rsidP="000F33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u w:color="000000"/>
        </w:rPr>
      </w:pPr>
      <w:r w:rsidRPr="004E4E39">
        <w:rPr>
          <w:sz w:val="28"/>
          <w:szCs w:val="28"/>
          <w:u w:color="000000"/>
        </w:rPr>
        <w:t>Access to children and vulnerable adults depends on this risk assessment.</w:t>
      </w:r>
    </w:p>
    <w:p w:rsidR="000F333C" w:rsidRPr="004E4E39" w:rsidRDefault="000F333C" w:rsidP="000F33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u w:color="000000"/>
        </w:rPr>
      </w:pPr>
    </w:p>
    <w:p w:rsidR="000F333C" w:rsidRPr="004E4E39" w:rsidRDefault="000F333C" w:rsidP="000F33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rPr>
      </w:pPr>
      <w:r w:rsidRPr="004E4E39">
        <w:rPr>
          <w:sz w:val="28"/>
        </w:rPr>
        <w:t>Risk assessment tables by position can be found on the TMM website.</w:t>
      </w:r>
    </w:p>
    <w:p w:rsidR="000F333C" w:rsidRPr="004E4E39" w:rsidRDefault="000F333C" w:rsidP="000F33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rPr>
      </w:pPr>
    </w:p>
    <w:p w:rsidR="000F333C" w:rsidRPr="004E4E39" w:rsidRDefault="000F333C" w:rsidP="000F33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rPr>
      </w:pPr>
    </w:p>
    <w:p w:rsidR="000F333C" w:rsidRPr="004E4E39" w:rsidRDefault="000F333C" w:rsidP="000F333C">
      <w:pPr>
        <w:rPr>
          <w:b/>
          <w:sz w:val="28"/>
        </w:rPr>
      </w:pPr>
      <w:r w:rsidRPr="004E4E39">
        <w:rPr>
          <w:b/>
          <w:sz w:val="28"/>
        </w:rPr>
        <w:t>Policy summary:</w:t>
      </w:r>
    </w:p>
    <w:p w:rsidR="000F333C" w:rsidRPr="004E4E39" w:rsidRDefault="000F333C" w:rsidP="000F33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rPr>
      </w:pPr>
    </w:p>
    <w:p w:rsidR="000F333C" w:rsidRPr="004E4E39" w:rsidRDefault="000F333C" w:rsidP="000F33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rPr>
      </w:pPr>
      <w:r w:rsidRPr="004E4E39">
        <w:rPr>
          <w:sz w:val="28"/>
        </w:rPr>
        <w:t>The policy summary document provides a quick reference for those with responsibilities under the procedures.</w:t>
      </w:r>
    </w:p>
    <w:p w:rsidR="000F333C" w:rsidRPr="004E4E39" w:rsidRDefault="000F333C" w:rsidP="000F33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rPr>
      </w:pPr>
    </w:p>
    <w:p w:rsidR="000F333C" w:rsidRPr="004E4E39" w:rsidRDefault="000F333C" w:rsidP="000F33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rPr>
      </w:pPr>
      <w:r w:rsidRPr="004E4E39">
        <w:rPr>
          <w:sz w:val="28"/>
        </w:rPr>
        <w:t xml:space="preserve">It includes details on screening, training, and access to children and vulnerable adults by position. </w:t>
      </w:r>
    </w:p>
    <w:p w:rsidR="000F333C" w:rsidRPr="004E4E39" w:rsidRDefault="000F333C" w:rsidP="000F33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rPr>
      </w:pPr>
    </w:p>
    <w:p w:rsidR="000F333C" w:rsidRPr="004E4E39" w:rsidRDefault="000F333C" w:rsidP="000F333C">
      <w:pPr>
        <w:widowControl w:val="0"/>
        <w:tabs>
          <w:tab w:val="left" w:pos="0"/>
          <w:tab w:val="left" w:pos="90"/>
          <w:tab w:val="left" w:pos="360"/>
        </w:tabs>
        <w:autoSpaceDE w:val="0"/>
        <w:autoSpaceDN w:val="0"/>
        <w:adjustRightInd w:val="0"/>
        <w:rPr>
          <w:sz w:val="28"/>
        </w:rPr>
      </w:pPr>
      <w:r w:rsidRPr="004E4E39">
        <w:rPr>
          <w:sz w:val="28"/>
        </w:rPr>
        <w:t xml:space="preserve">The document can be found on the TMM website and in the Master Protocol. </w:t>
      </w:r>
    </w:p>
    <w:p w:rsidR="000F333C" w:rsidRPr="004E4E39" w:rsidRDefault="000F333C" w:rsidP="000F333C">
      <w:pPr>
        <w:widowControl w:val="0"/>
        <w:tabs>
          <w:tab w:val="left" w:pos="0"/>
          <w:tab w:val="left" w:pos="90"/>
          <w:tab w:val="left" w:pos="360"/>
        </w:tabs>
        <w:autoSpaceDE w:val="0"/>
        <w:autoSpaceDN w:val="0"/>
        <w:adjustRightInd w:val="0"/>
        <w:rPr>
          <w:sz w:val="28"/>
        </w:rPr>
      </w:pPr>
    </w:p>
    <w:p w:rsidR="000F333C" w:rsidRPr="004E4E39" w:rsidRDefault="000F333C" w:rsidP="000F333C">
      <w:pPr>
        <w:widowControl w:val="0"/>
        <w:tabs>
          <w:tab w:val="left" w:pos="0"/>
          <w:tab w:val="left" w:pos="90"/>
          <w:tab w:val="left" w:pos="360"/>
        </w:tabs>
        <w:autoSpaceDE w:val="0"/>
        <w:autoSpaceDN w:val="0"/>
        <w:adjustRightInd w:val="0"/>
        <w:rPr>
          <w:sz w:val="28"/>
        </w:rPr>
      </w:pPr>
    </w:p>
    <w:p w:rsidR="000F333C" w:rsidRPr="004E4E39" w:rsidRDefault="000F333C" w:rsidP="000F333C">
      <w:pPr>
        <w:rPr>
          <w:rFonts w:ascii="Helvetica" w:hAnsi="Helvetica"/>
        </w:rPr>
      </w:pPr>
    </w:p>
    <w:p w:rsidR="004B34D6" w:rsidRPr="003114C1" w:rsidRDefault="004B34D6" w:rsidP="000F333C">
      <w:pPr>
        <w:pStyle w:val="Heading2"/>
        <w:rPr>
          <w:rFonts w:ascii="Helvetica" w:hAnsi="Helvetica"/>
        </w:rPr>
      </w:pPr>
    </w:p>
    <w:p w:rsidR="004B34D6" w:rsidRPr="005F284F" w:rsidRDefault="004B34D6" w:rsidP="004B34D6">
      <w:pPr>
        <w:pStyle w:val="Heading2"/>
        <w:rPr>
          <w:sz w:val="28"/>
        </w:rPr>
      </w:pPr>
    </w:p>
    <w:p w:rsidR="004B34D6" w:rsidRPr="005F284F" w:rsidRDefault="004B34D6" w:rsidP="004B34D6">
      <w:pPr>
        <w:tabs>
          <w:tab w:val="left" w:pos="90"/>
        </w:tabs>
        <w:ind w:left="450"/>
        <w:rPr>
          <w:sz w:val="28"/>
        </w:rPr>
      </w:pPr>
      <w:r w:rsidRPr="005F284F">
        <w:rPr>
          <w:sz w:val="28"/>
        </w:rPr>
        <w:t xml:space="preserve"> </w:t>
      </w:r>
    </w:p>
    <w:p w:rsidR="004B34D6" w:rsidRPr="005F284F" w:rsidRDefault="004B34D6" w:rsidP="004B34D6">
      <w:pPr>
        <w:pStyle w:val="SectionHeading"/>
        <w:rPr>
          <w:color w:val="auto"/>
          <w:sz w:val="28"/>
        </w:rPr>
      </w:pPr>
    </w:p>
    <w:p w:rsidR="004B34D6" w:rsidRPr="005F284F" w:rsidRDefault="000F333C" w:rsidP="004B34D6">
      <w:pPr>
        <w:pStyle w:val="Heading1"/>
      </w:pPr>
      <w:r>
        <w:rPr>
          <w:sz w:val="28"/>
        </w:rPr>
        <w:br w:type="page"/>
      </w:r>
      <w:r w:rsidR="004B34D6" w:rsidRPr="005F284F">
        <w:rPr>
          <w:sz w:val="28"/>
        </w:rPr>
        <w:t xml:space="preserve"> </w:t>
      </w:r>
      <w:bookmarkStart w:id="19" w:name="_Toc309231665"/>
      <w:bookmarkStart w:id="20" w:name="_Toc325102306"/>
      <w:bookmarkStart w:id="21" w:name="_Toc393976151"/>
      <w:bookmarkStart w:id="22" w:name="_Toc454396493"/>
      <w:bookmarkStart w:id="23" w:name="_Toc454398285"/>
      <w:bookmarkStart w:id="24" w:name="_Toc454398374"/>
      <w:bookmarkStart w:id="25" w:name="_Toc454399097"/>
      <w:bookmarkStart w:id="26" w:name="_Toc483148580"/>
      <w:r w:rsidR="004B34D6" w:rsidRPr="005F284F">
        <w:t>Section 2: RESPONSIBILITIES</w:t>
      </w:r>
      <w:bookmarkEnd w:id="19"/>
      <w:bookmarkEnd w:id="20"/>
      <w:bookmarkEnd w:id="21"/>
      <w:bookmarkEnd w:id="22"/>
      <w:bookmarkEnd w:id="23"/>
      <w:bookmarkEnd w:id="24"/>
      <w:bookmarkEnd w:id="25"/>
      <w:bookmarkEnd w:id="26"/>
      <w:r w:rsidR="004B34D6" w:rsidRPr="005F284F">
        <w:t xml:space="preserve"> </w:t>
      </w:r>
    </w:p>
    <w:p w:rsidR="004B34D6" w:rsidRDefault="004B34D6" w:rsidP="004B34D6">
      <w:pPr>
        <w:pStyle w:val="Sectionmajoritems"/>
        <w:ind w:left="0" w:firstLine="0"/>
        <w:rPr>
          <w:color w:val="auto"/>
        </w:rPr>
      </w:pPr>
      <w:bookmarkStart w:id="27" w:name="_Toc305875948"/>
      <w:bookmarkStart w:id="28" w:name="_Toc307419608"/>
      <w:bookmarkStart w:id="29" w:name="_Toc309141735"/>
    </w:p>
    <w:p w:rsidR="004B34D6" w:rsidRPr="005F284F" w:rsidRDefault="004B34D6" w:rsidP="004B34D6">
      <w:pPr>
        <w:pStyle w:val="Sectionmajoritems"/>
        <w:ind w:left="0" w:firstLine="0"/>
        <w:rPr>
          <w:color w:val="auto"/>
        </w:rPr>
      </w:pPr>
    </w:p>
    <w:p w:rsidR="004B34D6" w:rsidRPr="005224A1" w:rsidRDefault="004B34D6" w:rsidP="004B34D6">
      <w:pPr>
        <w:pStyle w:val="Heading3"/>
      </w:pPr>
      <w:bookmarkStart w:id="30" w:name="_Toc342076618"/>
      <w:bookmarkStart w:id="31" w:name="_Toc393992832"/>
      <w:bookmarkStart w:id="32" w:name="_Toc454396494"/>
      <w:bookmarkStart w:id="33" w:name="_Toc454398286"/>
      <w:bookmarkStart w:id="34" w:name="_Toc454398375"/>
      <w:bookmarkStart w:id="35" w:name="_Toc454399098"/>
      <w:bookmarkStart w:id="36" w:name="_Toc309151782"/>
      <w:bookmarkStart w:id="37" w:name="_Toc309231669"/>
      <w:bookmarkStart w:id="38" w:name="_Toc325102309"/>
      <w:bookmarkStart w:id="39" w:name="_Toc483148581"/>
      <w:r w:rsidRPr="00AA4528">
        <w:t>Responsibilities</w:t>
      </w:r>
      <w:r w:rsidRPr="005224A1">
        <w:t xml:space="preserve"> of </w:t>
      </w:r>
      <w:r>
        <w:t xml:space="preserve">the </w:t>
      </w:r>
      <w:bookmarkEnd w:id="30"/>
      <w:bookmarkEnd w:id="31"/>
      <w:r>
        <w:t>Children and Youth Program Committee</w:t>
      </w:r>
      <w:bookmarkEnd w:id="32"/>
      <w:bookmarkEnd w:id="33"/>
      <w:bookmarkEnd w:id="34"/>
      <w:bookmarkEnd w:id="35"/>
      <w:bookmarkEnd w:id="39"/>
    </w:p>
    <w:p w:rsidR="004B34D6" w:rsidRPr="005224A1" w:rsidRDefault="004B34D6" w:rsidP="004B34D6">
      <w:pPr>
        <w:pStyle w:val="Sectionmajoritems"/>
        <w:ind w:left="0" w:firstLine="0"/>
        <w:rPr>
          <w:color w:val="auto"/>
        </w:rPr>
      </w:pPr>
    </w:p>
    <w:p w:rsidR="004B34D6" w:rsidRPr="005224A1" w:rsidRDefault="004B34D6" w:rsidP="004B34D6">
      <w:pPr>
        <w:tabs>
          <w:tab w:val="left" w:pos="0"/>
          <w:tab w:val="left" w:pos="90"/>
        </w:tabs>
        <w:rPr>
          <w:sz w:val="28"/>
        </w:rPr>
      </w:pPr>
      <w:r w:rsidRPr="005224A1">
        <w:tab/>
      </w:r>
      <w:r>
        <w:rPr>
          <w:sz w:val="28"/>
        </w:rPr>
        <w:t>Committee members</w:t>
      </w:r>
      <w:r w:rsidRPr="005224A1">
        <w:rPr>
          <w:sz w:val="28"/>
        </w:rPr>
        <w:t xml:space="preserve"> and the </w:t>
      </w:r>
      <w:proofErr w:type="gramStart"/>
      <w:r>
        <w:rPr>
          <w:sz w:val="28"/>
        </w:rPr>
        <w:t>Facilitator</w:t>
      </w:r>
      <w:r w:rsidRPr="005224A1">
        <w:rPr>
          <w:b/>
          <w:sz w:val="28"/>
        </w:rPr>
        <w:t xml:space="preserve"> </w:t>
      </w:r>
      <w:r>
        <w:rPr>
          <w:sz w:val="28"/>
        </w:rPr>
        <w:t xml:space="preserve"> </w:t>
      </w:r>
      <w:r w:rsidRPr="005224A1">
        <w:rPr>
          <w:sz w:val="28"/>
        </w:rPr>
        <w:t>sh</w:t>
      </w:r>
      <w:r>
        <w:rPr>
          <w:sz w:val="28"/>
        </w:rPr>
        <w:t>all</w:t>
      </w:r>
      <w:proofErr w:type="gramEnd"/>
      <w:r w:rsidRPr="005224A1">
        <w:rPr>
          <w:sz w:val="28"/>
        </w:rPr>
        <w:t xml:space="preserve"> ensure that</w:t>
      </w:r>
    </w:p>
    <w:p w:rsidR="004B34D6" w:rsidRPr="005224A1" w:rsidRDefault="004B34D6" w:rsidP="004B34D6">
      <w:pPr>
        <w:tabs>
          <w:tab w:val="left" w:pos="0"/>
          <w:tab w:val="left" w:pos="90"/>
        </w:tabs>
        <w:rPr>
          <w:sz w:val="28"/>
        </w:rPr>
      </w:pPr>
    </w:p>
    <w:p w:rsidR="004B34D6" w:rsidRPr="005224A1" w:rsidRDefault="004B34D6" w:rsidP="004B34D6">
      <w:pPr>
        <w:pStyle w:val="BlockText"/>
        <w:numPr>
          <w:ilvl w:val="0"/>
          <w:numId w:val="3"/>
        </w:numPr>
        <w:tabs>
          <w:tab w:val="clear" w:pos="1080"/>
          <w:tab w:val="num" w:pos="0"/>
        </w:tabs>
        <w:ind w:left="720" w:hanging="720"/>
        <w:rPr>
          <w:color w:val="auto"/>
          <w:sz w:val="28"/>
        </w:rPr>
      </w:pPr>
      <w:proofErr w:type="gramStart"/>
      <w:r w:rsidRPr="005224A1">
        <w:rPr>
          <w:color w:val="auto"/>
          <w:sz w:val="28"/>
        </w:rPr>
        <w:t>they</w:t>
      </w:r>
      <w:proofErr w:type="gramEnd"/>
      <w:r w:rsidRPr="005224A1">
        <w:rPr>
          <w:color w:val="auto"/>
          <w:sz w:val="28"/>
        </w:rPr>
        <w:t xml:space="preserve"> maintain a safe and positive environment for the young people in the care of First Day School</w:t>
      </w:r>
    </w:p>
    <w:p w:rsidR="004B34D6" w:rsidRPr="005224A1" w:rsidRDefault="004B34D6" w:rsidP="004B34D6">
      <w:pPr>
        <w:tabs>
          <w:tab w:val="left" w:pos="90"/>
          <w:tab w:val="left" w:pos="360"/>
        </w:tabs>
        <w:ind w:left="720"/>
        <w:rPr>
          <w:sz w:val="28"/>
        </w:rPr>
      </w:pPr>
    </w:p>
    <w:p w:rsidR="004B34D6" w:rsidRPr="005224A1" w:rsidRDefault="004B34D6" w:rsidP="004B34D6">
      <w:pPr>
        <w:pStyle w:val="BlockText"/>
        <w:numPr>
          <w:ilvl w:val="0"/>
          <w:numId w:val="3"/>
        </w:numPr>
        <w:tabs>
          <w:tab w:val="clear" w:pos="1080"/>
          <w:tab w:val="num" w:pos="0"/>
        </w:tabs>
        <w:ind w:left="720" w:hanging="720"/>
        <w:rPr>
          <w:color w:val="auto"/>
          <w:sz w:val="28"/>
        </w:rPr>
      </w:pPr>
      <w:proofErr w:type="gramStart"/>
      <w:r w:rsidRPr="005224A1">
        <w:rPr>
          <w:color w:val="auto"/>
          <w:sz w:val="28"/>
        </w:rPr>
        <w:t>these</w:t>
      </w:r>
      <w:proofErr w:type="gramEnd"/>
      <w:r w:rsidRPr="005224A1">
        <w:rPr>
          <w:color w:val="auto"/>
          <w:sz w:val="28"/>
        </w:rPr>
        <w:t xml:space="preserve"> </w:t>
      </w:r>
      <w:r w:rsidRPr="00D03C56">
        <w:rPr>
          <w:sz w:val="28"/>
        </w:rPr>
        <w:t xml:space="preserve">procedures </w:t>
      </w:r>
      <w:r w:rsidRPr="005224A1">
        <w:rPr>
          <w:color w:val="auto"/>
          <w:sz w:val="28"/>
        </w:rPr>
        <w:t>are followed</w:t>
      </w:r>
    </w:p>
    <w:p w:rsidR="004B34D6" w:rsidRPr="005224A1" w:rsidRDefault="004B34D6" w:rsidP="004B34D6">
      <w:pPr>
        <w:tabs>
          <w:tab w:val="left" w:pos="90"/>
        </w:tabs>
        <w:rPr>
          <w:sz w:val="28"/>
        </w:rPr>
      </w:pPr>
    </w:p>
    <w:p w:rsidR="004B34D6" w:rsidRDefault="004B34D6" w:rsidP="004B34D6">
      <w:pPr>
        <w:pStyle w:val="Heading3"/>
        <w:tabs>
          <w:tab w:val="left" w:pos="1100"/>
        </w:tabs>
      </w:pPr>
      <w:bookmarkStart w:id="40" w:name="_Toc342076619"/>
      <w:bookmarkStart w:id="41" w:name="_Toc393992833"/>
    </w:p>
    <w:p w:rsidR="00675FBD" w:rsidRPr="004E7802" w:rsidRDefault="00675FBD" w:rsidP="00675FBD">
      <w:pPr>
        <w:pStyle w:val="Heading3"/>
        <w:rPr>
          <w:color w:val="FF0000"/>
        </w:rPr>
      </w:pPr>
      <w:bookmarkStart w:id="42" w:name="_Toc458541164"/>
      <w:bookmarkStart w:id="43" w:name="_Toc454396495"/>
      <w:bookmarkStart w:id="44" w:name="_Toc454398287"/>
      <w:bookmarkStart w:id="45" w:name="_Toc454398376"/>
      <w:bookmarkStart w:id="46" w:name="_Toc454399099"/>
      <w:bookmarkStart w:id="47" w:name="_Toc483148582"/>
      <w:r w:rsidRPr="004E7802">
        <w:rPr>
          <w:color w:val="FF0000"/>
        </w:rPr>
        <w:t>Responsibilities of Toronto Friends Sponsoring Refugees (TFSR) for the care of children when away from their parents</w:t>
      </w:r>
      <w:bookmarkEnd w:id="42"/>
      <w:bookmarkEnd w:id="47"/>
    </w:p>
    <w:p w:rsidR="00675FBD" w:rsidRPr="004E7802" w:rsidRDefault="00675FBD" w:rsidP="00675FBD">
      <w:pPr>
        <w:pStyle w:val="Sectionmajoritems"/>
        <w:ind w:left="0" w:firstLine="0"/>
        <w:rPr>
          <w:color w:val="FF0000"/>
        </w:rPr>
      </w:pPr>
    </w:p>
    <w:p w:rsidR="00675FBD" w:rsidRPr="004E7802" w:rsidRDefault="00675FBD" w:rsidP="00675FBD">
      <w:pPr>
        <w:tabs>
          <w:tab w:val="left" w:pos="0"/>
          <w:tab w:val="left" w:pos="90"/>
        </w:tabs>
        <w:rPr>
          <w:color w:val="FF0000"/>
          <w:sz w:val="28"/>
        </w:rPr>
      </w:pPr>
      <w:r w:rsidRPr="004E7802">
        <w:rPr>
          <w:color w:val="FF0000"/>
        </w:rPr>
        <w:tab/>
      </w:r>
      <w:r w:rsidRPr="004E7802">
        <w:rPr>
          <w:color w:val="FF0000"/>
          <w:sz w:val="28"/>
        </w:rPr>
        <w:t>Committee members shall ensure that</w:t>
      </w:r>
    </w:p>
    <w:p w:rsidR="00675FBD" w:rsidRPr="004E7802" w:rsidRDefault="00675FBD" w:rsidP="00675FBD">
      <w:pPr>
        <w:tabs>
          <w:tab w:val="left" w:pos="0"/>
          <w:tab w:val="left" w:pos="90"/>
        </w:tabs>
        <w:rPr>
          <w:color w:val="FF0000"/>
          <w:sz w:val="28"/>
        </w:rPr>
      </w:pPr>
    </w:p>
    <w:p w:rsidR="00675FBD" w:rsidRPr="004E7802" w:rsidRDefault="00675FBD" w:rsidP="00675FBD">
      <w:pPr>
        <w:pStyle w:val="BlockText"/>
        <w:numPr>
          <w:ilvl w:val="0"/>
          <w:numId w:val="3"/>
        </w:numPr>
        <w:tabs>
          <w:tab w:val="clear" w:pos="1080"/>
          <w:tab w:val="num" w:pos="0"/>
        </w:tabs>
        <w:ind w:left="720" w:hanging="720"/>
        <w:rPr>
          <w:color w:val="FF0000"/>
          <w:sz w:val="28"/>
        </w:rPr>
      </w:pPr>
      <w:proofErr w:type="gramStart"/>
      <w:r w:rsidRPr="004E7802">
        <w:rPr>
          <w:color w:val="FF0000"/>
          <w:sz w:val="28"/>
        </w:rPr>
        <w:t>they</w:t>
      </w:r>
      <w:proofErr w:type="gramEnd"/>
      <w:r w:rsidRPr="004E7802">
        <w:rPr>
          <w:color w:val="FF0000"/>
          <w:sz w:val="28"/>
        </w:rPr>
        <w:t xml:space="preserve"> maintain a safe and positive environment for the young people in their care </w:t>
      </w:r>
    </w:p>
    <w:p w:rsidR="00675FBD" w:rsidRPr="00675FBD" w:rsidRDefault="00675FBD" w:rsidP="00675FBD">
      <w:pPr>
        <w:pStyle w:val="BlockText"/>
        <w:ind w:left="720"/>
        <w:rPr>
          <w:color w:val="FF0000"/>
          <w:sz w:val="28"/>
        </w:rPr>
      </w:pPr>
    </w:p>
    <w:p w:rsidR="00675FBD" w:rsidRPr="00675FBD" w:rsidRDefault="00675FBD" w:rsidP="00675FBD">
      <w:pPr>
        <w:pStyle w:val="BlockText"/>
        <w:numPr>
          <w:ilvl w:val="0"/>
          <w:numId w:val="3"/>
        </w:numPr>
        <w:tabs>
          <w:tab w:val="clear" w:pos="1080"/>
          <w:tab w:val="num" w:pos="0"/>
        </w:tabs>
        <w:ind w:left="720" w:hanging="720"/>
        <w:rPr>
          <w:color w:val="FF0000"/>
          <w:sz w:val="28"/>
        </w:rPr>
      </w:pPr>
      <w:proofErr w:type="gramStart"/>
      <w:r w:rsidRPr="00675FBD">
        <w:rPr>
          <w:color w:val="FF0000"/>
          <w:sz w:val="28"/>
        </w:rPr>
        <w:t>these</w:t>
      </w:r>
      <w:proofErr w:type="gramEnd"/>
      <w:r w:rsidRPr="00675FBD">
        <w:rPr>
          <w:color w:val="FF0000"/>
          <w:sz w:val="28"/>
        </w:rPr>
        <w:t xml:space="preserve"> procedures are followed</w:t>
      </w:r>
    </w:p>
    <w:p w:rsidR="00675FBD" w:rsidRPr="005224A1" w:rsidRDefault="00675FBD" w:rsidP="00675FBD">
      <w:pPr>
        <w:tabs>
          <w:tab w:val="left" w:pos="90"/>
        </w:tabs>
        <w:rPr>
          <w:sz w:val="28"/>
        </w:rPr>
      </w:pPr>
    </w:p>
    <w:p w:rsidR="00675FBD" w:rsidRDefault="00675FBD" w:rsidP="00675FBD">
      <w:pPr>
        <w:pStyle w:val="Heading3"/>
        <w:tabs>
          <w:tab w:val="left" w:pos="1100"/>
        </w:tabs>
      </w:pPr>
    </w:p>
    <w:p w:rsidR="004B34D6" w:rsidRPr="005224A1" w:rsidRDefault="004B34D6" w:rsidP="004B34D6">
      <w:pPr>
        <w:pStyle w:val="Heading3"/>
      </w:pPr>
      <w:bookmarkStart w:id="48" w:name="_Toc483148583"/>
      <w:r w:rsidRPr="005224A1">
        <w:t>Responsibilities of volunteers in intermittent events</w:t>
      </w:r>
      <w:r>
        <w:t xml:space="preserve"> involving the care of children</w:t>
      </w:r>
      <w:r w:rsidRPr="005224A1">
        <w:t xml:space="preserve"> such as Half-Yearly Meeting, the Christmas play, or Young Friends’ retreats</w:t>
      </w:r>
      <w:bookmarkEnd w:id="40"/>
      <w:bookmarkEnd w:id="41"/>
      <w:bookmarkEnd w:id="43"/>
      <w:bookmarkEnd w:id="44"/>
      <w:bookmarkEnd w:id="45"/>
      <w:bookmarkEnd w:id="46"/>
      <w:bookmarkEnd w:id="48"/>
    </w:p>
    <w:p w:rsidR="004B34D6" w:rsidRPr="005224A1" w:rsidRDefault="004B34D6" w:rsidP="004B34D6">
      <w:pPr>
        <w:tabs>
          <w:tab w:val="left" w:pos="0"/>
          <w:tab w:val="left" w:pos="90"/>
        </w:tabs>
      </w:pPr>
      <w:r w:rsidRPr="005224A1">
        <w:rPr>
          <w:b/>
        </w:rPr>
        <w:tab/>
      </w:r>
      <w:r w:rsidRPr="005224A1">
        <w:tab/>
      </w:r>
    </w:p>
    <w:p w:rsidR="004B34D6" w:rsidRPr="005224A1" w:rsidRDefault="004B34D6" w:rsidP="004B34D6">
      <w:pPr>
        <w:tabs>
          <w:tab w:val="left" w:pos="0"/>
          <w:tab w:val="left" w:pos="90"/>
        </w:tabs>
        <w:rPr>
          <w:sz w:val="28"/>
        </w:rPr>
      </w:pPr>
      <w:r w:rsidRPr="005224A1">
        <w:rPr>
          <w:sz w:val="28"/>
        </w:rPr>
        <w:t>These volunteers sh</w:t>
      </w:r>
      <w:r>
        <w:rPr>
          <w:sz w:val="28"/>
        </w:rPr>
        <w:t xml:space="preserve">all </w:t>
      </w:r>
      <w:r w:rsidRPr="005224A1">
        <w:rPr>
          <w:sz w:val="28"/>
        </w:rPr>
        <w:t>ensure that</w:t>
      </w:r>
    </w:p>
    <w:p w:rsidR="004B34D6" w:rsidRPr="005224A1" w:rsidRDefault="004B34D6" w:rsidP="004B34D6">
      <w:pPr>
        <w:tabs>
          <w:tab w:val="left" w:pos="0"/>
          <w:tab w:val="left" w:pos="90"/>
        </w:tabs>
        <w:rPr>
          <w:sz w:val="28"/>
        </w:rPr>
      </w:pPr>
    </w:p>
    <w:p w:rsidR="004B34D6" w:rsidRDefault="004B34D6" w:rsidP="004B34D6">
      <w:pPr>
        <w:pStyle w:val="BlockText"/>
        <w:numPr>
          <w:ilvl w:val="0"/>
          <w:numId w:val="3"/>
        </w:numPr>
        <w:tabs>
          <w:tab w:val="clear" w:pos="1080"/>
          <w:tab w:val="num" w:pos="0"/>
        </w:tabs>
        <w:ind w:left="720" w:hanging="720"/>
        <w:rPr>
          <w:color w:val="auto"/>
          <w:sz w:val="28"/>
        </w:rPr>
      </w:pPr>
      <w:proofErr w:type="gramStart"/>
      <w:r w:rsidRPr="005224A1">
        <w:rPr>
          <w:color w:val="auto"/>
          <w:sz w:val="28"/>
        </w:rPr>
        <w:t>at</w:t>
      </w:r>
      <w:proofErr w:type="gramEnd"/>
      <w:r w:rsidRPr="005224A1">
        <w:rPr>
          <w:color w:val="auto"/>
          <w:sz w:val="28"/>
        </w:rPr>
        <w:t xml:space="preserve"> least </w:t>
      </w:r>
      <w:r>
        <w:rPr>
          <w:color w:val="auto"/>
          <w:sz w:val="28"/>
        </w:rPr>
        <w:t>two</w:t>
      </w:r>
      <w:r w:rsidRPr="005224A1">
        <w:rPr>
          <w:color w:val="auto"/>
          <w:sz w:val="28"/>
        </w:rPr>
        <w:t xml:space="preserve"> volunteer</w:t>
      </w:r>
      <w:r>
        <w:rPr>
          <w:color w:val="auto"/>
          <w:sz w:val="28"/>
        </w:rPr>
        <w:t>s</w:t>
      </w:r>
      <w:r w:rsidRPr="005224A1">
        <w:rPr>
          <w:color w:val="auto"/>
          <w:sz w:val="28"/>
        </w:rPr>
        <w:t xml:space="preserve"> over 18 </w:t>
      </w:r>
      <w:r>
        <w:rPr>
          <w:color w:val="auto"/>
          <w:sz w:val="28"/>
        </w:rPr>
        <w:t>are “approved adults</w:t>
      </w:r>
    </w:p>
    <w:p w:rsidR="004B34D6" w:rsidRDefault="004B34D6" w:rsidP="004B34D6">
      <w:pPr>
        <w:pStyle w:val="BlockText"/>
        <w:ind w:left="720"/>
        <w:rPr>
          <w:color w:val="auto"/>
          <w:sz w:val="28"/>
        </w:rPr>
      </w:pPr>
    </w:p>
    <w:p w:rsidR="004B34D6" w:rsidRDefault="004B34D6" w:rsidP="004B34D6">
      <w:pPr>
        <w:pStyle w:val="BlockText"/>
        <w:numPr>
          <w:ilvl w:val="0"/>
          <w:numId w:val="3"/>
        </w:numPr>
        <w:tabs>
          <w:tab w:val="clear" w:pos="1080"/>
          <w:tab w:val="num" w:pos="0"/>
        </w:tabs>
        <w:ind w:left="720" w:hanging="720"/>
        <w:rPr>
          <w:color w:val="auto"/>
          <w:sz w:val="28"/>
        </w:rPr>
      </w:pPr>
      <w:proofErr w:type="gramStart"/>
      <w:r>
        <w:rPr>
          <w:color w:val="auto"/>
          <w:sz w:val="28"/>
        </w:rPr>
        <w:t>there</w:t>
      </w:r>
      <w:proofErr w:type="gramEnd"/>
      <w:r>
        <w:rPr>
          <w:color w:val="auto"/>
          <w:sz w:val="28"/>
        </w:rPr>
        <w:t xml:space="preserve"> is an appropriate ratio of adults to children</w:t>
      </w:r>
    </w:p>
    <w:p w:rsidR="004B34D6" w:rsidRPr="005224A1" w:rsidRDefault="004B34D6" w:rsidP="004B34D6">
      <w:pPr>
        <w:pStyle w:val="BlockText"/>
        <w:rPr>
          <w:color w:val="auto"/>
          <w:sz w:val="28"/>
        </w:rPr>
      </w:pPr>
    </w:p>
    <w:p w:rsidR="004B34D6" w:rsidRPr="005224A1" w:rsidRDefault="004B34D6" w:rsidP="004B34D6">
      <w:pPr>
        <w:pStyle w:val="BlockText"/>
        <w:numPr>
          <w:ilvl w:val="0"/>
          <w:numId w:val="3"/>
        </w:numPr>
        <w:tabs>
          <w:tab w:val="clear" w:pos="1080"/>
          <w:tab w:val="num" w:pos="0"/>
        </w:tabs>
        <w:ind w:left="720" w:hanging="720"/>
        <w:rPr>
          <w:color w:val="auto"/>
          <w:sz w:val="28"/>
        </w:rPr>
      </w:pPr>
      <w:proofErr w:type="gramStart"/>
      <w:r w:rsidRPr="005224A1">
        <w:rPr>
          <w:color w:val="auto"/>
          <w:sz w:val="28"/>
        </w:rPr>
        <w:t>these</w:t>
      </w:r>
      <w:proofErr w:type="gramEnd"/>
      <w:r w:rsidRPr="005224A1">
        <w:rPr>
          <w:color w:val="auto"/>
          <w:sz w:val="28"/>
        </w:rPr>
        <w:t xml:space="preserve"> </w:t>
      </w:r>
      <w:r w:rsidRPr="00D03C56">
        <w:rPr>
          <w:sz w:val="28"/>
        </w:rPr>
        <w:t xml:space="preserve">procedures </w:t>
      </w:r>
      <w:r w:rsidRPr="005224A1">
        <w:rPr>
          <w:color w:val="auto"/>
          <w:sz w:val="28"/>
        </w:rPr>
        <w:t xml:space="preserve">are followed during the event </w:t>
      </w:r>
    </w:p>
    <w:p w:rsidR="004B34D6" w:rsidRPr="005F284F" w:rsidRDefault="004B34D6" w:rsidP="004B34D6">
      <w:pPr>
        <w:pStyle w:val="Heading1"/>
      </w:pPr>
      <w:r>
        <w:br w:type="page"/>
      </w:r>
      <w:bookmarkStart w:id="49" w:name="_Toc393976154"/>
      <w:bookmarkStart w:id="50" w:name="_Toc454396496"/>
      <w:bookmarkStart w:id="51" w:name="_Toc454398288"/>
      <w:bookmarkStart w:id="52" w:name="_Toc454398377"/>
      <w:bookmarkStart w:id="53" w:name="_Toc454399100"/>
      <w:bookmarkStart w:id="54" w:name="_Toc483148584"/>
      <w:r w:rsidRPr="005F284F">
        <w:t>Section 3: Procedures</w:t>
      </w:r>
      <w:bookmarkEnd w:id="36"/>
      <w:bookmarkEnd w:id="37"/>
      <w:bookmarkEnd w:id="38"/>
      <w:bookmarkEnd w:id="49"/>
      <w:bookmarkEnd w:id="50"/>
      <w:bookmarkEnd w:id="51"/>
      <w:bookmarkEnd w:id="52"/>
      <w:bookmarkEnd w:id="53"/>
      <w:bookmarkEnd w:id="54"/>
    </w:p>
    <w:p w:rsidR="004B34D6" w:rsidRPr="005F284F" w:rsidRDefault="004B34D6" w:rsidP="004B34D6">
      <w:pPr>
        <w:pStyle w:val="Sectionsub-heading"/>
        <w:tabs>
          <w:tab w:val="left" w:pos="3480"/>
        </w:tabs>
        <w:jc w:val="left"/>
        <w:rPr>
          <w:color w:val="auto"/>
          <w:sz w:val="20"/>
        </w:rPr>
      </w:pPr>
      <w:bookmarkStart w:id="55" w:name="_Toc309150770"/>
    </w:p>
    <w:p w:rsidR="004B34D6" w:rsidRDefault="004B34D6" w:rsidP="004B34D6">
      <w:pPr>
        <w:pStyle w:val="Sectionsub-heading"/>
      </w:pPr>
      <w:bookmarkStart w:id="56" w:name="_Toc305591247"/>
      <w:r w:rsidRPr="005F284F">
        <w:tab/>
      </w:r>
      <w:r w:rsidRPr="005F284F">
        <w:tab/>
      </w:r>
      <w:bookmarkStart w:id="57" w:name="_Toc305875942"/>
      <w:bookmarkStart w:id="58" w:name="_Toc309143633"/>
      <w:bookmarkStart w:id="59" w:name="_Toc309151786"/>
      <w:r>
        <w:tab/>
      </w:r>
      <w:r>
        <w:tab/>
      </w:r>
      <w:bookmarkStart w:id="60" w:name="_Toc309143630"/>
      <w:bookmarkStart w:id="61" w:name="_Toc309151783"/>
      <w:r>
        <w:t>Preventive Procedures</w:t>
      </w:r>
      <w:bookmarkEnd w:id="60"/>
      <w:bookmarkEnd w:id="61"/>
    </w:p>
    <w:p w:rsidR="004B34D6" w:rsidRPr="00D36ABC" w:rsidRDefault="004B34D6" w:rsidP="004B34D6">
      <w:pPr>
        <w:pStyle w:val="Sectionsub-heading"/>
        <w:tabs>
          <w:tab w:val="left" w:pos="2620"/>
        </w:tabs>
        <w:jc w:val="left"/>
        <w:rPr>
          <w:sz w:val="20"/>
        </w:rPr>
      </w:pPr>
    </w:p>
    <w:p w:rsidR="004B34D6" w:rsidRPr="00D36ABC" w:rsidRDefault="004B34D6" w:rsidP="004B34D6">
      <w:pPr>
        <w:pStyle w:val="Sectionsub-heading"/>
        <w:tabs>
          <w:tab w:val="left" w:pos="3480"/>
        </w:tabs>
        <w:jc w:val="left"/>
        <w:rPr>
          <w:sz w:val="20"/>
        </w:rPr>
      </w:pPr>
      <w:r w:rsidRPr="00DB351F">
        <w:tab/>
      </w:r>
      <w:r w:rsidRPr="00DB351F">
        <w:tab/>
      </w:r>
    </w:p>
    <w:p w:rsidR="004B34D6" w:rsidRPr="005224A1" w:rsidRDefault="004B34D6" w:rsidP="004B34D6">
      <w:pPr>
        <w:pStyle w:val="Heading3"/>
      </w:pPr>
      <w:bookmarkStart w:id="62" w:name="_Toc305875941"/>
      <w:bookmarkStart w:id="63" w:name="_Toc309143632"/>
      <w:bookmarkStart w:id="64" w:name="_Toc309151785"/>
      <w:bookmarkStart w:id="65" w:name="_Toc342076626"/>
      <w:bookmarkStart w:id="66" w:name="_Toc393992839"/>
      <w:bookmarkStart w:id="67" w:name="_Toc454386416"/>
      <w:bookmarkStart w:id="68" w:name="_Toc454396497"/>
      <w:bookmarkStart w:id="69" w:name="_Toc454398289"/>
      <w:bookmarkStart w:id="70" w:name="_Toc454398378"/>
      <w:bookmarkStart w:id="71" w:name="_Toc454399101"/>
      <w:bookmarkStart w:id="72" w:name="_Toc483148585"/>
      <w:r w:rsidRPr="005224A1">
        <w:t xml:space="preserve">Preventive procedures for </w:t>
      </w:r>
      <w:r>
        <w:t>those working with children</w:t>
      </w:r>
      <w:bookmarkEnd w:id="62"/>
      <w:bookmarkEnd w:id="63"/>
      <w:bookmarkEnd w:id="64"/>
      <w:bookmarkEnd w:id="65"/>
      <w:bookmarkEnd w:id="66"/>
      <w:bookmarkEnd w:id="67"/>
      <w:bookmarkEnd w:id="68"/>
      <w:bookmarkEnd w:id="69"/>
      <w:bookmarkEnd w:id="70"/>
      <w:bookmarkEnd w:id="71"/>
      <w:bookmarkEnd w:id="72"/>
    </w:p>
    <w:p w:rsidR="004B34D6" w:rsidRPr="005224A1" w:rsidRDefault="004B34D6" w:rsidP="004B34D6">
      <w:pPr>
        <w:pStyle w:val="BodyText2"/>
        <w:rPr>
          <w:b w:val="0"/>
          <w:i/>
          <w:color w:val="auto"/>
          <w:sz w:val="28"/>
        </w:rPr>
      </w:pPr>
    </w:p>
    <w:p w:rsidR="004B34D6" w:rsidRPr="0041220F" w:rsidRDefault="004B34D6" w:rsidP="004B34D6">
      <w:pPr>
        <w:pStyle w:val="BodyText2"/>
        <w:rPr>
          <w:b w:val="0"/>
          <w:i/>
          <w:color w:val="000000"/>
          <w:sz w:val="28"/>
        </w:rPr>
      </w:pPr>
      <w:r w:rsidRPr="0041220F">
        <w:rPr>
          <w:b w:val="0"/>
          <w:i/>
          <w:color w:val="000000"/>
          <w:sz w:val="28"/>
        </w:rPr>
        <w:t xml:space="preserve">These procedures are for all individuals participating in gatherings involving children, whether regularly scheduled events such as </w:t>
      </w:r>
      <w:r>
        <w:rPr>
          <w:b w:val="0"/>
          <w:i/>
          <w:color w:val="000000"/>
          <w:sz w:val="28"/>
        </w:rPr>
        <w:t>a children’s program, or</w:t>
      </w:r>
      <w:r w:rsidRPr="0041220F">
        <w:rPr>
          <w:b w:val="0"/>
          <w:i/>
          <w:color w:val="000000"/>
          <w:sz w:val="28"/>
        </w:rPr>
        <w:t xml:space="preserve">, special events such as plays, or excursions or overnight events. </w:t>
      </w:r>
      <w:r w:rsidRPr="00D17EF1">
        <w:rPr>
          <w:b w:val="0"/>
          <w:i/>
          <w:color w:val="000000"/>
          <w:sz w:val="28"/>
        </w:rPr>
        <w:t>They also apply to activities with children of refugee families, when their parents are not present</w:t>
      </w:r>
      <w:r>
        <w:rPr>
          <w:b w:val="0"/>
          <w:i/>
          <w:color w:val="000000"/>
          <w:sz w:val="28"/>
        </w:rPr>
        <w:t>.</w:t>
      </w:r>
    </w:p>
    <w:p w:rsidR="004B34D6" w:rsidRDefault="004B34D6" w:rsidP="004B34D6">
      <w:pPr>
        <w:tabs>
          <w:tab w:val="left" w:pos="0"/>
          <w:tab w:val="left" w:pos="90"/>
        </w:tabs>
        <w:rPr>
          <w:b/>
        </w:rPr>
      </w:pPr>
    </w:p>
    <w:p w:rsidR="004B34D6" w:rsidRPr="00DB351F" w:rsidRDefault="004B34D6" w:rsidP="004B34D6">
      <w:pPr>
        <w:tabs>
          <w:tab w:val="left" w:pos="0"/>
          <w:tab w:val="left" w:pos="90"/>
        </w:tabs>
        <w:rPr>
          <w:sz w:val="28"/>
        </w:rPr>
      </w:pPr>
      <w:r w:rsidRPr="00DB351F">
        <w:rPr>
          <w:b/>
          <w:sz w:val="28"/>
        </w:rPr>
        <w:t>1.</w:t>
      </w:r>
      <w:r w:rsidRPr="00DB351F">
        <w:rPr>
          <w:b/>
          <w:sz w:val="28"/>
        </w:rPr>
        <w:tab/>
        <w:t xml:space="preserve">Do not engage in these </w:t>
      </w:r>
      <w:proofErr w:type="spellStart"/>
      <w:r w:rsidRPr="00DB351F">
        <w:rPr>
          <w:b/>
          <w:sz w:val="28"/>
        </w:rPr>
        <w:t>behaviours</w:t>
      </w:r>
      <w:proofErr w:type="spellEnd"/>
      <w:r w:rsidRPr="00DB351F">
        <w:rPr>
          <w:b/>
          <w:sz w:val="28"/>
        </w:rPr>
        <w:t>:</w:t>
      </w:r>
    </w:p>
    <w:p w:rsidR="004B34D6" w:rsidRPr="00DB351F" w:rsidRDefault="004B34D6" w:rsidP="004B34D6">
      <w:pPr>
        <w:tabs>
          <w:tab w:val="left" w:pos="0"/>
          <w:tab w:val="left" w:pos="90"/>
        </w:tabs>
        <w:ind w:left="720"/>
        <w:rPr>
          <w:sz w:val="28"/>
        </w:rPr>
      </w:pPr>
      <w:r w:rsidRPr="00DB351F">
        <w:rPr>
          <w:sz w:val="28"/>
        </w:rPr>
        <w:t xml:space="preserve">Within a loving community, the following types of </w:t>
      </w:r>
      <w:proofErr w:type="spellStart"/>
      <w:r w:rsidRPr="00DB351F">
        <w:rPr>
          <w:sz w:val="28"/>
        </w:rPr>
        <w:t>behaviours</w:t>
      </w:r>
      <w:proofErr w:type="spellEnd"/>
      <w:r w:rsidRPr="00DB351F">
        <w:rPr>
          <w:sz w:val="28"/>
        </w:rPr>
        <w:t xml:space="preserve"> cannot be tolerated - these are some examples of </w:t>
      </w:r>
      <w:proofErr w:type="spellStart"/>
      <w:r w:rsidRPr="00DB351F">
        <w:rPr>
          <w:sz w:val="28"/>
        </w:rPr>
        <w:t>behaviours</w:t>
      </w:r>
      <w:proofErr w:type="spellEnd"/>
      <w:r w:rsidRPr="00DB351F">
        <w:rPr>
          <w:sz w:val="28"/>
        </w:rPr>
        <w:t xml:space="preserve"> between adults and children, or among children, which are abusive and destructive to the building of positive relationships with and among children</w:t>
      </w:r>
    </w:p>
    <w:p w:rsidR="004B34D6" w:rsidRPr="00DB351F" w:rsidRDefault="004B34D6" w:rsidP="004B34D6">
      <w:pPr>
        <w:tabs>
          <w:tab w:val="left" w:pos="0"/>
          <w:tab w:val="left" w:pos="90"/>
        </w:tabs>
        <w:rPr>
          <w:sz w:val="28"/>
        </w:rPr>
      </w:pPr>
    </w:p>
    <w:p w:rsidR="004B34D6" w:rsidRPr="00DB351F" w:rsidRDefault="004B34D6" w:rsidP="004B34D6">
      <w:pPr>
        <w:numPr>
          <w:ilvl w:val="0"/>
          <w:numId w:val="8"/>
        </w:numPr>
        <w:tabs>
          <w:tab w:val="clear" w:pos="360"/>
          <w:tab w:val="left" w:pos="0"/>
          <w:tab w:val="left" w:pos="90"/>
          <w:tab w:val="num" w:pos="1080"/>
        </w:tabs>
        <w:ind w:left="1080" w:hanging="360"/>
        <w:rPr>
          <w:sz w:val="28"/>
        </w:rPr>
      </w:pPr>
      <w:proofErr w:type="gramStart"/>
      <w:r w:rsidRPr="00DB351F">
        <w:rPr>
          <w:sz w:val="28"/>
        </w:rPr>
        <w:t>singling</w:t>
      </w:r>
      <w:proofErr w:type="gramEnd"/>
      <w:r w:rsidRPr="00DB351F">
        <w:rPr>
          <w:sz w:val="28"/>
        </w:rPr>
        <w:t xml:space="preserve"> out a child for highly </w:t>
      </w:r>
      <w:proofErr w:type="spellStart"/>
      <w:r w:rsidRPr="00DB351F">
        <w:rPr>
          <w:sz w:val="28"/>
        </w:rPr>
        <w:t>favoured</w:t>
      </w:r>
      <w:proofErr w:type="spellEnd"/>
      <w:r w:rsidRPr="00DB351F">
        <w:rPr>
          <w:sz w:val="28"/>
        </w:rPr>
        <w:t xml:space="preserve"> or unduly harsh treatment</w:t>
      </w:r>
    </w:p>
    <w:p w:rsidR="004B34D6" w:rsidRPr="00DB351F" w:rsidRDefault="004B34D6" w:rsidP="004B34D6">
      <w:pPr>
        <w:numPr>
          <w:ilvl w:val="0"/>
          <w:numId w:val="8"/>
        </w:numPr>
        <w:tabs>
          <w:tab w:val="clear" w:pos="360"/>
          <w:tab w:val="left" w:pos="0"/>
          <w:tab w:val="left" w:pos="90"/>
          <w:tab w:val="num" w:pos="1080"/>
        </w:tabs>
        <w:ind w:left="1080" w:hanging="360"/>
        <w:rPr>
          <w:sz w:val="28"/>
        </w:rPr>
      </w:pPr>
      <w:proofErr w:type="gramStart"/>
      <w:r w:rsidRPr="00DB351F">
        <w:rPr>
          <w:sz w:val="28"/>
        </w:rPr>
        <w:t>ridiculing</w:t>
      </w:r>
      <w:proofErr w:type="gramEnd"/>
      <w:r w:rsidRPr="00DB351F">
        <w:rPr>
          <w:sz w:val="28"/>
        </w:rPr>
        <w:t xml:space="preserve">, </w:t>
      </w:r>
      <w:proofErr w:type="spellStart"/>
      <w:r w:rsidRPr="00DB351F">
        <w:rPr>
          <w:sz w:val="28"/>
        </w:rPr>
        <w:t>scape-goating</w:t>
      </w:r>
      <w:proofErr w:type="spellEnd"/>
      <w:r w:rsidRPr="00DB351F">
        <w:rPr>
          <w:sz w:val="28"/>
        </w:rPr>
        <w:t>, rejecting, or threatening a child</w:t>
      </w:r>
    </w:p>
    <w:p w:rsidR="004B34D6" w:rsidRPr="00DB351F" w:rsidRDefault="004B34D6" w:rsidP="004B34D6">
      <w:pPr>
        <w:numPr>
          <w:ilvl w:val="0"/>
          <w:numId w:val="8"/>
        </w:numPr>
        <w:tabs>
          <w:tab w:val="clear" w:pos="360"/>
          <w:tab w:val="left" w:pos="0"/>
          <w:tab w:val="left" w:pos="90"/>
          <w:tab w:val="num" w:pos="1080"/>
        </w:tabs>
        <w:ind w:left="1080" w:hanging="360"/>
        <w:rPr>
          <w:sz w:val="28"/>
        </w:rPr>
      </w:pPr>
      <w:proofErr w:type="gramStart"/>
      <w:r w:rsidRPr="00DB351F">
        <w:rPr>
          <w:sz w:val="28"/>
        </w:rPr>
        <w:t>bullying</w:t>
      </w:r>
      <w:proofErr w:type="gramEnd"/>
      <w:r w:rsidRPr="00DB351F">
        <w:rPr>
          <w:sz w:val="28"/>
        </w:rPr>
        <w:t xml:space="preserve"> or put-downs</w:t>
      </w:r>
    </w:p>
    <w:p w:rsidR="004B34D6" w:rsidRPr="00DB351F" w:rsidRDefault="004B34D6" w:rsidP="004B34D6">
      <w:pPr>
        <w:numPr>
          <w:ilvl w:val="0"/>
          <w:numId w:val="8"/>
        </w:numPr>
        <w:tabs>
          <w:tab w:val="clear" w:pos="360"/>
          <w:tab w:val="left" w:pos="0"/>
          <w:tab w:val="left" w:pos="90"/>
          <w:tab w:val="num" w:pos="1080"/>
        </w:tabs>
        <w:ind w:left="1080" w:hanging="360"/>
        <w:rPr>
          <w:sz w:val="28"/>
        </w:rPr>
      </w:pPr>
      <w:proofErr w:type="gramStart"/>
      <w:r w:rsidRPr="00DB351F">
        <w:rPr>
          <w:sz w:val="28"/>
        </w:rPr>
        <w:t>making</w:t>
      </w:r>
      <w:proofErr w:type="gramEnd"/>
      <w:r w:rsidRPr="00DB351F">
        <w:rPr>
          <w:sz w:val="28"/>
        </w:rPr>
        <w:t xml:space="preserve"> racially provocative comments or remarks based on appearance</w:t>
      </w:r>
    </w:p>
    <w:p w:rsidR="004B34D6" w:rsidRPr="00DB351F" w:rsidRDefault="004B34D6" w:rsidP="004B34D6">
      <w:pPr>
        <w:numPr>
          <w:ilvl w:val="0"/>
          <w:numId w:val="8"/>
        </w:numPr>
        <w:tabs>
          <w:tab w:val="clear" w:pos="360"/>
          <w:tab w:val="left" w:pos="0"/>
          <w:tab w:val="left" w:pos="90"/>
          <w:tab w:val="num" w:pos="1080"/>
        </w:tabs>
        <w:ind w:left="1080" w:hanging="360"/>
        <w:rPr>
          <w:sz w:val="28"/>
        </w:rPr>
      </w:pPr>
      <w:proofErr w:type="gramStart"/>
      <w:r w:rsidRPr="00DB351F">
        <w:rPr>
          <w:sz w:val="28"/>
        </w:rPr>
        <w:t>physically</w:t>
      </w:r>
      <w:proofErr w:type="gramEnd"/>
      <w:r w:rsidRPr="00DB351F">
        <w:rPr>
          <w:sz w:val="28"/>
        </w:rPr>
        <w:t xml:space="preserve"> contacting a child when it is unwanted, unless necessary for the safety of the child or those around them</w:t>
      </w:r>
    </w:p>
    <w:p w:rsidR="004B34D6" w:rsidRPr="00DB351F" w:rsidRDefault="004B34D6" w:rsidP="004B34D6">
      <w:pPr>
        <w:numPr>
          <w:ilvl w:val="0"/>
          <w:numId w:val="8"/>
        </w:numPr>
        <w:tabs>
          <w:tab w:val="clear" w:pos="360"/>
          <w:tab w:val="left" w:pos="0"/>
          <w:tab w:val="left" w:pos="90"/>
          <w:tab w:val="num" w:pos="1080"/>
        </w:tabs>
        <w:ind w:left="1080" w:hanging="360"/>
        <w:rPr>
          <w:sz w:val="28"/>
        </w:rPr>
      </w:pPr>
      <w:proofErr w:type="gramStart"/>
      <w:r w:rsidRPr="00DB351F">
        <w:rPr>
          <w:sz w:val="28"/>
        </w:rPr>
        <w:t>invading</w:t>
      </w:r>
      <w:proofErr w:type="gramEnd"/>
      <w:r w:rsidRPr="00DB351F">
        <w:rPr>
          <w:sz w:val="28"/>
        </w:rPr>
        <w:t xml:space="preserve"> the privacy of children when showering or </w:t>
      </w:r>
      <w:proofErr w:type="spellStart"/>
      <w:r w:rsidRPr="00DB351F">
        <w:rPr>
          <w:sz w:val="28"/>
        </w:rPr>
        <w:t>toiletting</w:t>
      </w:r>
      <w:proofErr w:type="spellEnd"/>
      <w:r w:rsidRPr="00DB351F">
        <w:rPr>
          <w:sz w:val="28"/>
        </w:rPr>
        <w:t xml:space="preserve"> unless they need help </w:t>
      </w:r>
    </w:p>
    <w:p w:rsidR="004B34D6" w:rsidRPr="00DB351F" w:rsidRDefault="004B34D6" w:rsidP="004B34D6">
      <w:pPr>
        <w:numPr>
          <w:ilvl w:val="0"/>
          <w:numId w:val="8"/>
        </w:numPr>
        <w:tabs>
          <w:tab w:val="clear" w:pos="360"/>
          <w:tab w:val="left" w:pos="0"/>
          <w:tab w:val="left" w:pos="90"/>
          <w:tab w:val="num" w:pos="1080"/>
        </w:tabs>
        <w:ind w:left="1080" w:hanging="360"/>
        <w:rPr>
          <w:sz w:val="28"/>
        </w:rPr>
      </w:pPr>
      <w:proofErr w:type="gramStart"/>
      <w:r w:rsidRPr="00DB351F">
        <w:rPr>
          <w:sz w:val="28"/>
        </w:rPr>
        <w:t>making</w:t>
      </w:r>
      <w:proofErr w:type="gramEnd"/>
      <w:r w:rsidRPr="00DB351F">
        <w:rPr>
          <w:sz w:val="28"/>
        </w:rPr>
        <w:t xml:space="preserve"> sexually suggestive comments</w:t>
      </w:r>
    </w:p>
    <w:p w:rsidR="004B34D6" w:rsidRPr="00DB351F" w:rsidRDefault="004B34D6" w:rsidP="004B34D6">
      <w:pPr>
        <w:numPr>
          <w:ilvl w:val="0"/>
          <w:numId w:val="8"/>
        </w:numPr>
        <w:tabs>
          <w:tab w:val="clear" w:pos="360"/>
          <w:tab w:val="left" w:pos="0"/>
          <w:tab w:val="left" w:pos="90"/>
          <w:tab w:val="num" w:pos="1080"/>
        </w:tabs>
        <w:ind w:left="1080" w:hanging="360"/>
        <w:rPr>
          <w:sz w:val="28"/>
        </w:rPr>
      </w:pPr>
      <w:proofErr w:type="gramStart"/>
      <w:r w:rsidRPr="00DB351F">
        <w:rPr>
          <w:sz w:val="28"/>
        </w:rPr>
        <w:t>corporal</w:t>
      </w:r>
      <w:proofErr w:type="gramEnd"/>
      <w:r w:rsidRPr="00DB351F">
        <w:rPr>
          <w:sz w:val="28"/>
        </w:rPr>
        <w:t xml:space="preserve"> punishment</w:t>
      </w:r>
    </w:p>
    <w:p w:rsidR="004B34D6" w:rsidRPr="00DB351F" w:rsidRDefault="004B34D6" w:rsidP="004B34D6">
      <w:pPr>
        <w:numPr>
          <w:ilvl w:val="0"/>
          <w:numId w:val="8"/>
        </w:numPr>
        <w:tabs>
          <w:tab w:val="clear" w:pos="360"/>
          <w:tab w:val="left" w:pos="0"/>
          <w:tab w:val="left" w:pos="90"/>
          <w:tab w:val="num" w:pos="1080"/>
        </w:tabs>
        <w:ind w:left="1080" w:hanging="360"/>
        <w:rPr>
          <w:sz w:val="28"/>
        </w:rPr>
      </w:pPr>
      <w:proofErr w:type="gramStart"/>
      <w:r w:rsidRPr="00DB351F">
        <w:rPr>
          <w:sz w:val="28"/>
        </w:rPr>
        <w:t>sexually</w:t>
      </w:r>
      <w:proofErr w:type="gramEnd"/>
      <w:r w:rsidRPr="00DB351F">
        <w:rPr>
          <w:sz w:val="28"/>
        </w:rPr>
        <w:t xml:space="preserve"> interacting with a child*</w:t>
      </w:r>
    </w:p>
    <w:p w:rsidR="004B34D6" w:rsidRPr="00DB351F" w:rsidRDefault="004B34D6" w:rsidP="004B34D6">
      <w:pPr>
        <w:numPr>
          <w:ilvl w:val="0"/>
          <w:numId w:val="8"/>
        </w:numPr>
        <w:tabs>
          <w:tab w:val="clear" w:pos="360"/>
          <w:tab w:val="left" w:pos="0"/>
          <w:tab w:val="left" w:pos="90"/>
          <w:tab w:val="num" w:pos="1080"/>
        </w:tabs>
        <w:ind w:left="1080" w:hanging="360"/>
        <w:rPr>
          <w:sz w:val="28"/>
        </w:rPr>
      </w:pPr>
      <w:proofErr w:type="gramStart"/>
      <w:r w:rsidRPr="00DB351F">
        <w:rPr>
          <w:sz w:val="28"/>
        </w:rPr>
        <w:t>physically</w:t>
      </w:r>
      <w:proofErr w:type="gramEnd"/>
      <w:r w:rsidRPr="00DB351F">
        <w:rPr>
          <w:sz w:val="28"/>
        </w:rPr>
        <w:t xml:space="preserve"> hurting a child*</w:t>
      </w:r>
    </w:p>
    <w:p w:rsidR="004B34D6" w:rsidRPr="00DB351F" w:rsidRDefault="004B34D6" w:rsidP="004B34D6">
      <w:pPr>
        <w:tabs>
          <w:tab w:val="left" w:pos="0"/>
          <w:tab w:val="left" w:pos="90"/>
        </w:tabs>
        <w:rPr>
          <w:sz w:val="28"/>
        </w:rPr>
      </w:pPr>
    </w:p>
    <w:p w:rsidR="004B34D6" w:rsidRPr="00DB351F" w:rsidRDefault="004B34D6" w:rsidP="004B34D6">
      <w:pPr>
        <w:tabs>
          <w:tab w:val="left" w:pos="0"/>
          <w:tab w:val="left" w:pos="90"/>
        </w:tabs>
        <w:ind w:firstLine="90"/>
        <w:rPr>
          <w:sz w:val="28"/>
        </w:rPr>
      </w:pPr>
      <w:r w:rsidRPr="00DB351F">
        <w:rPr>
          <w:sz w:val="28"/>
        </w:rPr>
        <w:tab/>
        <w:t>*These are reportable offences by adults against children</w:t>
      </w:r>
    </w:p>
    <w:p w:rsidR="004B34D6" w:rsidRPr="00DB351F" w:rsidRDefault="004B34D6" w:rsidP="004B34D6">
      <w:pPr>
        <w:tabs>
          <w:tab w:val="left" w:pos="0"/>
          <w:tab w:val="left" w:pos="90"/>
        </w:tabs>
        <w:ind w:left="720"/>
        <w:rPr>
          <w:sz w:val="28"/>
        </w:rPr>
      </w:pPr>
    </w:p>
    <w:p w:rsidR="004B34D6" w:rsidRPr="00DB351F" w:rsidRDefault="004B34D6" w:rsidP="004B34D6">
      <w:pPr>
        <w:tabs>
          <w:tab w:val="left" w:pos="0"/>
          <w:tab w:val="left" w:pos="90"/>
        </w:tabs>
        <w:rPr>
          <w:b/>
          <w:sz w:val="28"/>
        </w:rPr>
      </w:pPr>
      <w:r w:rsidRPr="00DB351F">
        <w:rPr>
          <w:b/>
          <w:sz w:val="28"/>
        </w:rPr>
        <w:t>2.</w:t>
      </w:r>
      <w:r w:rsidRPr="00DB351F">
        <w:rPr>
          <w:b/>
          <w:sz w:val="28"/>
        </w:rPr>
        <w:tab/>
        <w:t>Avoid being alone with children</w:t>
      </w:r>
      <w:r>
        <w:rPr>
          <w:b/>
          <w:sz w:val="28"/>
        </w:rPr>
        <w:t xml:space="preserve"> (the “two-person” rule)</w:t>
      </w:r>
    </w:p>
    <w:p w:rsidR="004B34D6" w:rsidRPr="00DB351F" w:rsidRDefault="004B34D6" w:rsidP="004B34D6">
      <w:pPr>
        <w:tabs>
          <w:tab w:val="left" w:pos="0"/>
          <w:tab w:val="left" w:pos="90"/>
        </w:tabs>
        <w:ind w:left="720"/>
        <w:rPr>
          <w:sz w:val="28"/>
        </w:rPr>
      </w:pPr>
      <w:r w:rsidRPr="00DB351F">
        <w:rPr>
          <w:sz w:val="28"/>
        </w:rPr>
        <w:t xml:space="preserve">When children are given over to the care of the meeting, </w:t>
      </w:r>
      <w:r>
        <w:rPr>
          <w:sz w:val="28"/>
        </w:rPr>
        <w:t xml:space="preserve">(including visits with children of refugee families away from their families) </w:t>
      </w:r>
      <w:r w:rsidRPr="00DB351F">
        <w:rPr>
          <w:sz w:val="28"/>
        </w:rPr>
        <w:t xml:space="preserve">there </w:t>
      </w:r>
      <w:r>
        <w:rPr>
          <w:sz w:val="28"/>
        </w:rPr>
        <w:t>must</w:t>
      </w:r>
      <w:r w:rsidRPr="00DB351F">
        <w:rPr>
          <w:sz w:val="28"/>
        </w:rPr>
        <w:t xml:space="preserve"> always be at least two people present with them. These people can then support one another in creating a positive environment for children. </w:t>
      </w:r>
    </w:p>
    <w:p w:rsidR="004B34D6" w:rsidRDefault="004B34D6" w:rsidP="004B34D6">
      <w:pPr>
        <w:numPr>
          <w:ilvl w:val="0"/>
          <w:numId w:val="8"/>
        </w:numPr>
        <w:tabs>
          <w:tab w:val="clear" w:pos="360"/>
          <w:tab w:val="left" w:pos="0"/>
          <w:tab w:val="left" w:pos="90"/>
          <w:tab w:val="num" w:pos="1080"/>
        </w:tabs>
        <w:ind w:left="1080" w:hanging="360"/>
        <w:rPr>
          <w:sz w:val="28"/>
        </w:rPr>
      </w:pPr>
      <w:r w:rsidRPr="00DB351F">
        <w:rPr>
          <w:sz w:val="28"/>
        </w:rPr>
        <w:t xml:space="preserve">At least one of them must be an </w:t>
      </w:r>
      <w:r>
        <w:rPr>
          <w:sz w:val="28"/>
        </w:rPr>
        <w:t xml:space="preserve">“approved </w:t>
      </w:r>
      <w:r w:rsidRPr="00DB351F">
        <w:rPr>
          <w:sz w:val="28"/>
        </w:rPr>
        <w:t>adult</w:t>
      </w:r>
      <w:r>
        <w:rPr>
          <w:sz w:val="28"/>
        </w:rPr>
        <w:t>”</w:t>
      </w:r>
      <w:r w:rsidRPr="00DB351F">
        <w:rPr>
          <w:sz w:val="28"/>
        </w:rPr>
        <w:t xml:space="preserve"> </w:t>
      </w:r>
    </w:p>
    <w:p w:rsidR="004B34D6" w:rsidRPr="00CB54EE" w:rsidRDefault="004B34D6" w:rsidP="004B34D6">
      <w:pPr>
        <w:numPr>
          <w:ilvl w:val="0"/>
          <w:numId w:val="8"/>
        </w:numPr>
        <w:tabs>
          <w:tab w:val="clear" w:pos="360"/>
          <w:tab w:val="left" w:pos="0"/>
          <w:tab w:val="left" w:pos="90"/>
          <w:tab w:val="num" w:pos="1080"/>
        </w:tabs>
        <w:ind w:left="1080" w:hanging="360"/>
        <w:rPr>
          <w:sz w:val="28"/>
        </w:rPr>
      </w:pPr>
      <w:r w:rsidRPr="00CB54EE">
        <w:rPr>
          <w:sz w:val="28"/>
        </w:rPr>
        <w:t xml:space="preserve">Others may be teenagers, or </w:t>
      </w:r>
      <w:r>
        <w:rPr>
          <w:sz w:val="28"/>
        </w:rPr>
        <w:t>occasional</w:t>
      </w:r>
      <w:r w:rsidRPr="00CB54EE">
        <w:rPr>
          <w:sz w:val="28"/>
        </w:rPr>
        <w:t xml:space="preserve"> volunteers, under the supervision of the “approved” adult.</w:t>
      </w:r>
    </w:p>
    <w:p w:rsidR="004B34D6" w:rsidRPr="00DB351F" w:rsidRDefault="004B34D6" w:rsidP="004B34D6">
      <w:pPr>
        <w:tabs>
          <w:tab w:val="left" w:pos="0"/>
          <w:tab w:val="left" w:pos="90"/>
        </w:tabs>
        <w:ind w:left="720"/>
        <w:rPr>
          <w:b/>
          <w:sz w:val="28"/>
        </w:rPr>
      </w:pPr>
    </w:p>
    <w:p w:rsidR="004B34D6" w:rsidRPr="00DB351F" w:rsidRDefault="004B34D6" w:rsidP="004B34D6">
      <w:pPr>
        <w:tabs>
          <w:tab w:val="left" w:pos="0"/>
          <w:tab w:val="left" w:pos="90"/>
        </w:tabs>
        <w:rPr>
          <w:b/>
          <w:sz w:val="28"/>
        </w:rPr>
      </w:pPr>
    </w:p>
    <w:p w:rsidR="004B34D6" w:rsidRDefault="004B34D6" w:rsidP="004B34D6">
      <w:pPr>
        <w:tabs>
          <w:tab w:val="left" w:pos="0"/>
          <w:tab w:val="left" w:pos="90"/>
        </w:tabs>
        <w:rPr>
          <w:b/>
          <w:sz w:val="28"/>
        </w:rPr>
      </w:pPr>
    </w:p>
    <w:p w:rsidR="004B34D6" w:rsidRDefault="004B34D6" w:rsidP="004B34D6">
      <w:pPr>
        <w:tabs>
          <w:tab w:val="left" w:pos="0"/>
          <w:tab w:val="left" w:pos="90"/>
        </w:tabs>
        <w:rPr>
          <w:b/>
          <w:sz w:val="28"/>
        </w:rPr>
      </w:pPr>
    </w:p>
    <w:p w:rsidR="004B34D6" w:rsidRPr="00DB351F" w:rsidRDefault="004B34D6" w:rsidP="004B34D6">
      <w:pPr>
        <w:tabs>
          <w:tab w:val="left" w:pos="0"/>
          <w:tab w:val="left" w:pos="90"/>
        </w:tabs>
        <w:rPr>
          <w:sz w:val="28"/>
        </w:rPr>
      </w:pPr>
      <w:r w:rsidRPr="006D7C78">
        <w:rPr>
          <w:b/>
          <w:sz w:val="28"/>
        </w:rPr>
        <w:t>3.</w:t>
      </w:r>
      <w:r w:rsidRPr="006D7C78">
        <w:rPr>
          <w:b/>
          <w:sz w:val="28"/>
        </w:rPr>
        <w:tab/>
        <w:t xml:space="preserve">Follow an open-door policy when two people </w:t>
      </w:r>
      <w:r w:rsidRPr="00DB351F">
        <w:rPr>
          <w:b/>
          <w:sz w:val="28"/>
        </w:rPr>
        <w:t xml:space="preserve">cannot be present </w:t>
      </w:r>
    </w:p>
    <w:p w:rsidR="004B34D6" w:rsidRPr="00DB351F" w:rsidRDefault="004B34D6" w:rsidP="004B34D6">
      <w:pPr>
        <w:pStyle w:val="BodyText"/>
        <w:tabs>
          <w:tab w:val="clear" w:pos="-720"/>
          <w:tab w:val="left" w:pos="0"/>
          <w:tab w:val="left" w:pos="180"/>
        </w:tabs>
        <w:ind w:left="720"/>
        <w:rPr>
          <w:sz w:val="28"/>
        </w:rPr>
      </w:pPr>
      <w:r w:rsidRPr="00DB351F">
        <w:rPr>
          <w:sz w:val="28"/>
        </w:rPr>
        <w:t xml:space="preserve">There will be occasions when only one person is with a child, for privacy reasons, if a child asks to talk to the person alone, or when it is not possible to have 2 people present. In these cases: </w:t>
      </w:r>
    </w:p>
    <w:p w:rsidR="004B34D6" w:rsidRPr="00DB351F" w:rsidRDefault="004B34D6" w:rsidP="004B34D6">
      <w:pPr>
        <w:numPr>
          <w:ilvl w:val="0"/>
          <w:numId w:val="8"/>
        </w:numPr>
        <w:tabs>
          <w:tab w:val="clear" w:pos="360"/>
          <w:tab w:val="left" w:pos="0"/>
          <w:tab w:val="left" w:pos="90"/>
          <w:tab w:val="num" w:pos="1080"/>
        </w:tabs>
        <w:ind w:left="1080" w:hanging="360"/>
        <w:rPr>
          <w:sz w:val="28"/>
        </w:rPr>
      </w:pPr>
      <w:proofErr w:type="gramStart"/>
      <w:r w:rsidRPr="00DB351F">
        <w:rPr>
          <w:sz w:val="28"/>
        </w:rPr>
        <w:t>the</w:t>
      </w:r>
      <w:proofErr w:type="gramEnd"/>
      <w:r w:rsidRPr="00DB351F">
        <w:rPr>
          <w:sz w:val="28"/>
        </w:rPr>
        <w:t xml:space="preserve"> person with the child should be an “approved adult</w:t>
      </w:r>
      <w:r>
        <w:rPr>
          <w:sz w:val="28"/>
        </w:rPr>
        <w:t>”</w:t>
      </w:r>
      <w:r w:rsidRPr="00DB351F">
        <w:rPr>
          <w:sz w:val="28"/>
        </w:rPr>
        <w:t xml:space="preserve"> </w:t>
      </w:r>
    </w:p>
    <w:p w:rsidR="004B34D6" w:rsidRPr="00DB351F" w:rsidRDefault="004B34D6" w:rsidP="004B34D6">
      <w:pPr>
        <w:numPr>
          <w:ilvl w:val="0"/>
          <w:numId w:val="8"/>
        </w:numPr>
        <w:tabs>
          <w:tab w:val="clear" w:pos="360"/>
          <w:tab w:val="left" w:pos="0"/>
          <w:tab w:val="left" w:pos="90"/>
          <w:tab w:val="num" w:pos="1080"/>
        </w:tabs>
        <w:ind w:left="1080" w:hanging="360"/>
        <w:rPr>
          <w:sz w:val="28"/>
        </w:rPr>
      </w:pPr>
      <w:proofErr w:type="gramStart"/>
      <w:r w:rsidRPr="00DB351F">
        <w:rPr>
          <w:sz w:val="28"/>
        </w:rPr>
        <w:t>another</w:t>
      </w:r>
      <w:proofErr w:type="gramEnd"/>
      <w:r w:rsidRPr="00DB351F">
        <w:rPr>
          <w:sz w:val="28"/>
        </w:rPr>
        <w:t xml:space="preserve"> adult should know what is happening</w:t>
      </w:r>
    </w:p>
    <w:p w:rsidR="004B34D6" w:rsidRPr="00DB351F" w:rsidRDefault="004B34D6" w:rsidP="004B34D6">
      <w:pPr>
        <w:numPr>
          <w:ilvl w:val="0"/>
          <w:numId w:val="8"/>
        </w:numPr>
        <w:tabs>
          <w:tab w:val="clear" w:pos="360"/>
          <w:tab w:val="left" w:pos="0"/>
          <w:tab w:val="left" w:pos="90"/>
          <w:tab w:val="num" w:pos="1080"/>
        </w:tabs>
        <w:ind w:left="1080" w:hanging="360"/>
        <w:rPr>
          <w:sz w:val="28"/>
        </w:rPr>
      </w:pPr>
      <w:proofErr w:type="gramStart"/>
      <w:r w:rsidRPr="00DB351F">
        <w:rPr>
          <w:sz w:val="28"/>
        </w:rPr>
        <w:t>the</w:t>
      </w:r>
      <w:proofErr w:type="gramEnd"/>
      <w:r w:rsidRPr="00DB351F">
        <w:rPr>
          <w:sz w:val="28"/>
        </w:rPr>
        <w:t xml:space="preserve"> door should be left ajar.    </w:t>
      </w:r>
    </w:p>
    <w:p w:rsidR="004B34D6" w:rsidRDefault="004B34D6" w:rsidP="004B34D6">
      <w:pPr>
        <w:tabs>
          <w:tab w:val="left" w:pos="0"/>
          <w:tab w:val="left" w:pos="0"/>
        </w:tabs>
        <w:ind w:left="720"/>
        <w:rPr>
          <w:b/>
        </w:rPr>
      </w:pPr>
    </w:p>
    <w:p w:rsidR="004B34D6" w:rsidRPr="00DB351F" w:rsidRDefault="004B34D6" w:rsidP="004B34D6">
      <w:pPr>
        <w:tabs>
          <w:tab w:val="left" w:pos="0"/>
          <w:tab w:val="left" w:pos="0"/>
        </w:tabs>
        <w:rPr>
          <w:b/>
          <w:sz w:val="28"/>
        </w:rPr>
      </w:pPr>
      <w:r w:rsidRPr="00DB351F">
        <w:rPr>
          <w:b/>
          <w:sz w:val="28"/>
        </w:rPr>
        <w:t>4.</w:t>
      </w:r>
      <w:r w:rsidRPr="00DB351F">
        <w:rPr>
          <w:b/>
          <w:sz w:val="28"/>
        </w:rPr>
        <w:tab/>
        <w:t>Avoid acts that could lead to allegations</w:t>
      </w:r>
    </w:p>
    <w:p w:rsidR="004B34D6" w:rsidRPr="00DB351F" w:rsidRDefault="004B34D6" w:rsidP="004B34D6">
      <w:pPr>
        <w:tabs>
          <w:tab w:val="left" w:pos="0"/>
          <w:tab w:val="left" w:pos="0"/>
        </w:tabs>
        <w:ind w:left="720"/>
        <w:rPr>
          <w:sz w:val="28"/>
        </w:rPr>
      </w:pPr>
      <w:r w:rsidRPr="00DB351F">
        <w:rPr>
          <w:sz w:val="28"/>
        </w:rPr>
        <w:t>These could include:</w:t>
      </w:r>
    </w:p>
    <w:p w:rsidR="004B34D6" w:rsidRPr="00DB351F" w:rsidRDefault="004B34D6" w:rsidP="004B34D6">
      <w:pPr>
        <w:numPr>
          <w:ilvl w:val="0"/>
          <w:numId w:val="8"/>
        </w:numPr>
        <w:tabs>
          <w:tab w:val="clear" w:pos="360"/>
          <w:tab w:val="left" w:pos="90"/>
          <w:tab w:val="num" w:pos="1080"/>
        </w:tabs>
        <w:ind w:left="1080" w:hanging="360"/>
        <w:rPr>
          <w:sz w:val="28"/>
        </w:rPr>
      </w:pPr>
      <w:proofErr w:type="gramStart"/>
      <w:r w:rsidRPr="00DB351F">
        <w:rPr>
          <w:sz w:val="28"/>
        </w:rPr>
        <w:t>individual</w:t>
      </w:r>
      <w:proofErr w:type="gramEnd"/>
      <w:r w:rsidRPr="00DB351F">
        <w:rPr>
          <w:sz w:val="28"/>
        </w:rPr>
        <w:t xml:space="preserve"> photography of children</w:t>
      </w:r>
    </w:p>
    <w:p w:rsidR="004B34D6" w:rsidRPr="00DB351F" w:rsidRDefault="004B34D6" w:rsidP="004B34D6">
      <w:pPr>
        <w:numPr>
          <w:ilvl w:val="0"/>
          <w:numId w:val="8"/>
        </w:numPr>
        <w:tabs>
          <w:tab w:val="clear" w:pos="360"/>
          <w:tab w:val="left" w:pos="90"/>
          <w:tab w:val="num" w:pos="1080"/>
        </w:tabs>
        <w:ind w:left="1080" w:hanging="360"/>
        <w:rPr>
          <w:sz w:val="28"/>
        </w:rPr>
      </w:pPr>
      <w:proofErr w:type="gramStart"/>
      <w:r w:rsidRPr="00DB351F">
        <w:rPr>
          <w:sz w:val="28"/>
        </w:rPr>
        <w:t>unsupervised</w:t>
      </w:r>
      <w:proofErr w:type="gramEnd"/>
      <w:r w:rsidRPr="00DB351F">
        <w:rPr>
          <w:sz w:val="28"/>
        </w:rPr>
        <w:t xml:space="preserve"> internet access</w:t>
      </w:r>
    </w:p>
    <w:p w:rsidR="004B34D6" w:rsidRPr="00DB351F" w:rsidRDefault="004B34D6" w:rsidP="004B34D6">
      <w:pPr>
        <w:tabs>
          <w:tab w:val="left" w:pos="0"/>
          <w:tab w:val="left" w:pos="90"/>
        </w:tabs>
        <w:rPr>
          <w:b/>
          <w:sz w:val="28"/>
        </w:rPr>
      </w:pPr>
    </w:p>
    <w:p w:rsidR="004B34D6" w:rsidRPr="0041220F" w:rsidRDefault="004B34D6" w:rsidP="004B34D6">
      <w:pPr>
        <w:tabs>
          <w:tab w:val="left" w:pos="0"/>
          <w:tab w:val="left" w:pos="90"/>
        </w:tabs>
        <w:rPr>
          <w:sz w:val="28"/>
        </w:rPr>
      </w:pPr>
      <w:r w:rsidRPr="0041220F">
        <w:rPr>
          <w:b/>
          <w:sz w:val="28"/>
        </w:rPr>
        <w:t>5.</w:t>
      </w:r>
      <w:r w:rsidRPr="0041220F">
        <w:rPr>
          <w:b/>
          <w:sz w:val="28"/>
        </w:rPr>
        <w:tab/>
        <w:t>Provide supervision for teen</w:t>
      </w:r>
      <w:r>
        <w:rPr>
          <w:b/>
          <w:sz w:val="28"/>
        </w:rPr>
        <w:t xml:space="preserve"> and occasional</w:t>
      </w:r>
      <w:r w:rsidRPr="0041220F">
        <w:rPr>
          <w:b/>
          <w:sz w:val="28"/>
        </w:rPr>
        <w:t xml:space="preserve"> volunteers  </w:t>
      </w:r>
    </w:p>
    <w:p w:rsidR="004B34D6" w:rsidRPr="00DB351F" w:rsidRDefault="004B34D6" w:rsidP="004B34D6">
      <w:pPr>
        <w:numPr>
          <w:ilvl w:val="0"/>
          <w:numId w:val="8"/>
        </w:numPr>
        <w:tabs>
          <w:tab w:val="clear" w:pos="360"/>
          <w:tab w:val="left" w:pos="0"/>
          <w:tab w:val="left" w:pos="90"/>
          <w:tab w:val="num" w:pos="1080"/>
        </w:tabs>
        <w:ind w:left="1080" w:hanging="360"/>
        <w:rPr>
          <w:sz w:val="28"/>
        </w:rPr>
      </w:pPr>
      <w:proofErr w:type="gramStart"/>
      <w:r w:rsidRPr="00DB351F">
        <w:rPr>
          <w:sz w:val="28"/>
        </w:rPr>
        <w:t>volunteers</w:t>
      </w:r>
      <w:proofErr w:type="gramEnd"/>
      <w:r w:rsidRPr="00DB351F">
        <w:rPr>
          <w:sz w:val="28"/>
        </w:rPr>
        <w:t xml:space="preserve"> under 18 who are caring for children should be supervised by an “approved” adult</w:t>
      </w:r>
    </w:p>
    <w:p w:rsidR="004B34D6" w:rsidRPr="00DB351F" w:rsidRDefault="004B34D6" w:rsidP="004B34D6">
      <w:pPr>
        <w:numPr>
          <w:ilvl w:val="0"/>
          <w:numId w:val="8"/>
        </w:numPr>
        <w:tabs>
          <w:tab w:val="clear" w:pos="360"/>
          <w:tab w:val="left" w:pos="0"/>
          <w:tab w:val="left" w:pos="90"/>
          <w:tab w:val="num" w:pos="1080"/>
        </w:tabs>
        <w:ind w:left="1080" w:hanging="360"/>
        <w:rPr>
          <w:sz w:val="28"/>
        </w:rPr>
      </w:pPr>
      <w:proofErr w:type="gramStart"/>
      <w:r>
        <w:rPr>
          <w:sz w:val="28"/>
        </w:rPr>
        <w:t>occasional</w:t>
      </w:r>
      <w:proofErr w:type="gramEnd"/>
      <w:r w:rsidRPr="00DB351F">
        <w:rPr>
          <w:sz w:val="28"/>
        </w:rPr>
        <w:t xml:space="preserve"> volunteers should also be supervised</w:t>
      </w:r>
    </w:p>
    <w:p w:rsidR="004B34D6" w:rsidRPr="00DB351F" w:rsidRDefault="004B34D6" w:rsidP="004B34D6">
      <w:pPr>
        <w:tabs>
          <w:tab w:val="left" w:pos="90"/>
        </w:tabs>
        <w:ind w:left="720"/>
        <w:rPr>
          <w:sz w:val="28"/>
        </w:rPr>
      </w:pPr>
    </w:p>
    <w:p w:rsidR="004B34D6" w:rsidRDefault="004B34D6" w:rsidP="004B34D6">
      <w:pPr>
        <w:tabs>
          <w:tab w:val="left" w:pos="0"/>
        </w:tabs>
        <w:rPr>
          <w:b/>
          <w:sz w:val="28"/>
        </w:rPr>
      </w:pPr>
      <w:r>
        <w:rPr>
          <w:b/>
          <w:sz w:val="28"/>
        </w:rPr>
        <w:t>6</w:t>
      </w:r>
      <w:r w:rsidRPr="00DB351F">
        <w:rPr>
          <w:b/>
          <w:sz w:val="28"/>
        </w:rPr>
        <w:t>.</w:t>
      </w:r>
      <w:r w:rsidRPr="00DB351F">
        <w:rPr>
          <w:sz w:val="28"/>
        </w:rPr>
        <w:tab/>
      </w:r>
      <w:r w:rsidRPr="00DB351F">
        <w:rPr>
          <w:b/>
          <w:sz w:val="28"/>
        </w:rPr>
        <w:t>Follow safe practice for transportation</w:t>
      </w:r>
      <w:r>
        <w:rPr>
          <w:b/>
          <w:sz w:val="28"/>
        </w:rPr>
        <w:t xml:space="preserve"> </w:t>
      </w:r>
    </w:p>
    <w:p w:rsidR="004B34D6" w:rsidRPr="00DB351F" w:rsidRDefault="004B34D6" w:rsidP="004B34D6">
      <w:pPr>
        <w:tabs>
          <w:tab w:val="left" w:pos="0"/>
        </w:tabs>
        <w:rPr>
          <w:b/>
          <w:sz w:val="28"/>
        </w:rPr>
      </w:pPr>
    </w:p>
    <w:p w:rsidR="004B34D6" w:rsidRPr="000C6956" w:rsidRDefault="004B34D6" w:rsidP="004B34D6">
      <w:pPr>
        <w:numPr>
          <w:ilvl w:val="0"/>
          <w:numId w:val="8"/>
        </w:numPr>
        <w:tabs>
          <w:tab w:val="clear" w:pos="360"/>
          <w:tab w:val="left" w:pos="0"/>
          <w:tab w:val="left" w:pos="90"/>
          <w:tab w:val="num" w:pos="1080"/>
        </w:tabs>
        <w:ind w:left="1080" w:hanging="360"/>
        <w:rPr>
          <w:sz w:val="28"/>
        </w:rPr>
      </w:pPr>
      <w:r w:rsidRPr="00AF6D8A">
        <w:rPr>
          <w:sz w:val="28"/>
        </w:rPr>
        <w:t>The “two-person” rule applies when driving or transporting children</w:t>
      </w:r>
    </w:p>
    <w:p w:rsidR="004B34D6" w:rsidRDefault="004B34D6" w:rsidP="004B34D6">
      <w:pPr>
        <w:numPr>
          <w:ilvl w:val="0"/>
          <w:numId w:val="8"/>
        </w:numPr>
        <w:tabs>
          <w:tab w:val="left" w:pos="0"/>
          <w:tab w:val="left" w:pos="90"/>
          <w:tab w:val="num" w:pos="1080"/>
        </w:tabs>
        <w:ind w:left="1080" w:hanging="360"/>
        <w:rPr>
          <w:sz w:val="28"/>
        </w:rPr>
      </w:pPr>
      <w:r w:rsidRPr="00DD3487">
        <w:rPr>
          <w:sz w:val="28"/>
        </w:rPr>
        <w:t>Those transporting children are obliged to follow all applicable laws, regulations and safety practices.</w:t>
      </w:r>
    </w:p>
    <w:p w:rsidR="004B34D6" w:rsidRPr="000C6956" w:rsidRDefault="004B34D6" w:rsidP="004B34D6">
      <w:pPr>
        <w:numPr>
          <w:ilvl w:val="0"/>
          <w:numId w:val="8"/>
        </w:numPr>
        <w:tabs>
          <w:tab w:val="clear" w:pos="360"/>
          <w:tab w:val="left" w:pos="0"/>
          <w:tab w:val="left" w:pos="90"/>
          <w:tab w:val="num" w:pos="1080"/>
        </w:tabs>
        <w:ind w:left="1080" w:hanging="360"/>
        <w:rPr>
          <w:sz w:val="28"/>
        </w:rPr>
      </w:pPr>
      <w:r w:rsidRPr="00AF6D8A">
        <w:rPr>
          <w:sz w:val="28"/>
        </w:rPr>
        <w:t xml:space="preserve">Drivers must present proof of a valid driver’s </w:t>
      </w:r>
      <w:proofErr w:type="spellStart"/>
      <w:r w:rsidRPr="00AF6D8A">
        <w:rPr>
          <w:sz w:val="28"/>
        </w:rPr>
        <w:t>licence</w:t>
      </w:r>
      <w:proofErr w:type="spellEnd"/>
      <w:r w:rsidRPr="00AF6D8A">
        <w:rPr>
          <w:sz w:val="28"/>
        </w:rPr>
        <w:t xml:space="preserve"> and up-to-date insurance to the clerk of the committee</w:t>
      </w:r>
    </w:p>
    <w:p w:rsidR="004B34D6" w:rsidRDefault="004B34D6" w:rsidP="004B34D6">
      <w:pPr>
        <w:tabs>
          <w:tab w:val="left" w:pos="0"/>
        </w:tabs>
        <w:rPr>
          <w:sz w:val="28"/>
        </w:rPr>
      </w:pPr>
      <w:r w:rsidRPr="00DB351F">
        <w:rPr>
          <w:sz w:val="28"/>
        </w:rPr>
        <w:tab/>
      </w:r>
    </w:p>
    <w:p w:rsidR="004B34D6" w:rsidRPr="0017516A" w:rsidRDefault="004B34D6" w:rsidP="004B34D6">
      <w:pPr>
        <w:tabs>
          <w:tab w:val="left" w:pos="0"/>
        </w:tabs>
        <w:rPr>
          <w:b/>
          <w:sz w:val="28"/>
        </w:rPr>
      </w:pPr>
      <w:r w:rsidRPr="006D7C78">
        <w:rPr>
          <w:b/>
          <w:color w:val="000000"/>
          <w:sz w:val="28"/>
        </w:rPr>
        <w:t>7</w:t>
      </w:r>
      <w:r w:rsidRPr="006D7C78">
        <w:rPr>
          <w:b/>
          <w:sz w:val="28"/>
        </w:rPr>
        <w:t>.</w:t>
      </w:r>
      <w:r w:rsidRPr="006D7C78">
        <w:rPr>
          <w:b/>
          <w:sz w:val="28"/>
        </w:rPr>
        <w:tab/>
        <w:t>Organize off-site activities carefully</w:t>
      </w:r>
    </w:p>
    <w:p w:rsidR="004B34D6" w:rsidRDefault="004B34D6" w:rsidP="004B34D6">
      <w:pPr>
        <w:tabs>
          <w:tab w:val="left" w:pos="0"/>
        </w:tabs>
        <w:rPr>
          <w:sz w:val="28"/>
        </w:rPr>
      </w:pPr>
    </w:p>
    <w:p w:rsidR="004B34D6" w:rsidRDefault="004B34D6" w:rsidP="004B34D6">
      <w:pPr>
        <w:numPr>
          <w:ilvl w:val="0"/>
          <w:numId w:val="8"/>
        </w:numPr>
        <w:tabs>
          <w:tab w:val="clear" w:pos="360"/>
          <w:tab w:val="left" w:pos="0"/>
          <w:tab w:val="left" w:pos="90"/>
          <w:tab w:val="num" w:pos="1080"/>
        </w:tabs>
        <w:ind w:left="1080" w:hanging="360"/>
        <w:rPr>
          <w:sz w:val="28"/>
        </w:rPr>
      </w:pPr>
      <w:proofErr w:type="gramStart"/>
      <w:r>
        <w:rPr>
          <w:sz w:val="28"/>
        </w:rPr>
        <w:t>there</w:t>
      </w:r>
      <w:proofErr w:type="gramEnd"/>
      <w:r>
        <w:rPr>
          <w:sz w:val="28"/>
        </w:rPr>
        <w:t xml:space="preserve"> must be </w:t>
      </w:r>
      <w:r w:rsidRPr="006D7C78">
        <w:rPr>
          <w:sz w:val="28"/>
        </w:rPr>
        <w:t>sufficient qualified supervision of children outside and in public places at all times (parks, playgrounds, libraries, amusement parks, etc).</w:t>
      </w:r>
    </w:p>
    <w:p w:rsidR="004B34D6" w:rsidRDefault="004B34D6" w:rsidP="004B34D6">
      <w:pPr>
        <w:numPr>
          <w:ilvl w:val="0"/>
          <w:numId w:val="8"/>
        </w:numPr>
        <w:tabs>
          <w:tab w:val="left" w:pos="0"/>
          <w:tab w:val="left" w:pos="90"/>
          <w:tab w:val="num" w:pos="1080"/>
        </w:tabs>
        <w:ind w:left="1080" w:hanging="360"/>
        <w:rPr>
          <w:sz w:val="28"/>
        </w:rPr>
      </w:pPr>
      <w:proofErr w:type="gramStart"/>
      <w:r w:rsidRPr="005875A8">
        <w:rPr>
          <w:sz w:val="28"/>
        </w:rPr>
        <w:t>sleepovers</w:t>
      </w:r>
      <w:proofErr w:type="gramEnd"/>
      <w:r w:rsidRPr="005875A8">
        <w:rPr>
          <w:sz w:val="28"/>
        </w:rPr>
        <w:t xml:space="preserve">, camping, or other overnight events should be allowed only when all supervisors and volunteers are </w:t>
      </w:r>
      <w:r>
        <w:rPr>
          <w:sz w:val="28"/>
        </w:rPr>
        <w:t>“approved adults”</w:t>
      </w:r>
    </w:p>
    <w:p w:rsidR="004B34D6" w:rsidRDefault="004B34D6" w:rsidP="004B34D6">
      <w:pPr>
        <w:numPr>
          <w:ilvl w:val="0"/>
          <w:numId w:val="8"/>
        </w:numPr>
        <w:tabs>
          <w:tab w:val="clear" w:pos="360"/>
          <w:tab w:val="left" w:pos="0"/>
          <w:tab w:val="left" w:pos="90"/>
          <w:tab w:val="num" w:pos="1080"/>
        </w:tabs>
        <w:ind w:left="1080" w:hanging="360"/>
        <w:rPr>
          <w:sz w:val="28"/>
        </w:rPr>
      </w:pPr>
      <w:r>
        <w:rPr>
          <w:sz w:val="28"/>
        </w:rPr>
        <w:t>“</w:t>
      </w:r>
      <w:r w:rsidRPr="00782AE7">
        <w:rPr>
          <w:sz w:val="28"/>
        </w:rPr>
        <w:t>Children in Care of the Meeting</w:t>
      </w:r>
      <w:r>
        <w:rPr>
          <w:sz w:val="28"/>
        </w:rPr>
        <w:t>” forms must be filled out</w:t>
      </w:r>
    </w:p>
    <w:p w:rsidR="004B34D6" w:rsidRPr="006D7C78" w:rsidRDefault="004B34D6" w:rsidP="004B34D6">
      <w:pPr>
        <w:tabs>
          <w:tab w:val="left" w:pos="0"/>
          <w:tab w:val="left" w:pos="90"/>
        </w:tabs>
        <w:ind w:left="1080"/>
        <w:rPr>
          <w:sz w:val="28"/>
        </w:rPr>
      </w:pPr>
    </w:p>
    <w:p w:rsidR="004B34D6" w:rsidRPr="006D7C78" w:rsidRDefault="004B34D6" w:rsidP="004B34D6">
      <w:pPr>
        <w:tabs>
          <w:tab w:val="left" w:pos="0"/>
        </w:tabs>
        <w:rPr>
          <w:sz w:val="28"/>
        </w:rPr>
      </w:pPr>
      <w:r>
        <w:rPr>
          <w:b/>
          <w:color w:val="000000"/>
          <w:sz w:val="28"/>
        </w:rPr>
        <w:t>8</w:t>
      </w:r>
      <w:r w:rsidRPr="006D7C78">
        <w:rPr>
          <w:b/>
          <w:sz w:val="28"/>
        </w:rPr>
        <w:t>.</w:t>
      </w:r>
      <w:r w:rsidRPr="006D7C78">
        <w:rPr>
          <w:b/>
          <w:sz w:val="28"/>
        </w:rPr>
        <w:tab/>
        <w:t>Provide appropriate and adequate supervision of children at all times</w:t>
      </w:r>
    </w:p>
    <w:p w:rsidR="004B34D6" w:rsidRPr="0041220F" w:rsidRDefault="004B34D6" w:rsidP="004B34D6">
      <w:pPr>
        <w:tabs>
          <w:tab w:val="left" w:pos="0"/>
        </w:tabs>
        <w:rPr>
          <w:sz w:val="28"/>
        </w:rPr>
      </w:pPr>
    </w:p>
    <w:p w:rsidR="004B34D6" w:rsidRPr="0041220F" w:rsidRDefault="004B34D6" w:rsidP="004B34D6">
      <w:pPr>
        <w:tabs>
          <w:tab w:val="left" w:pos="0"/>
          <w:tab w:val="left" w:pos="90"/>
        </w:tabs>
        <w:ind w:left="720"/>
        <w:rPr>
          <w:sz w:val="28"/>
        </w:rPr>
      </w:pPr>
    </w:p>
    <w:p w:rsidR="004B34D6" w:rsidRPr="00DC2271" w:rsidRDefault="004B34D6" w:rsidP="004B34D6">
      <w:pPr>
        <w:tabs>
          <w:tab w:val="left" w:pos="0"/>
          <w:tab w:val="left" w:pos="90"/>
        </w:tabs>
        <w:ind w:left="720"/>
        <w:rPr>
          <w:rFonts w:ascii="ArialMT" w:hAnsi="ArialMT"/>
          <w:color w:val="00FF00"/>
        </w:rPr>
      </w:pPr>
      <w:r w:rsidRPr="0041220F">
        <w:rPr>
          <w:sz w:val="28"/>
        </w:rPr>
        <w:br w:type="page"/>
      </w:r>
      <w:bookmarkStart w:id="73" w:name="_Toc305591249"/>
      <w:bookmarkStart w:id="74" w:name="_Toc305875944"/>
      <w:bookmarkStart w:id="75" w:name="_Toc309143635"/>
      <w:bookmarkStart w:id="76" w:name="_Toc309151788"/>
    </w:p>
    <w:p w:rsidR="004B34D6" w:rsidRPr="006D7C78" w:rsidRDefault="004B34D6" w:rsidP="004B34D6">
      <w:pPr>
        <w:tabs>
          <w:tab w:val="left" w:pos="0"/>
        </w:tabs>
        <w:rPr>
          <w:sz w:val="28"/>
        </w:rPr>
      </w:pPr>
      <w:bookmarkStart w:id="77" w:name="_Toc454386417"/>
      <w:bookmarkEnd w:id="73"/>
      <w:bookmarkEnd w:id="74"/>
      <w:bookmarkEnd w:id="75"/>
      <w:bookmarkEnd w:id="76"/>
      <w:r w:rsidRPr="006D7C78">
        <w:rPr>
          <w:b/>
          <w:sz w:val="28"/>
        </w:rPr>
        <w:t xml:space="preserve">9. </w:t>
      </w:r>
      <w:r>
        <w:rPr>
          <w:b/>
          <w:sz w:val="28"/>
        </w:rPr>
        <w:tab/>
      </w:r>
      <w:r w:rsidRPr="006D7C78">
        <w:rPr>
          <w:b/>
          <w:sz w:val="28"/>
        </w:rPr>
        <w:t>Keep records for Children and Youth Program Committee:</w:t>
      </w:r>
    </w:p>
    <w:p w:rsidR="004B34D6" w:rsidRPr="006D7C78" w:rsidRDefault="004B34D6" w:rsidP="004B34D6">
      <w:pPr>
        <w:tabs>
          <w:tab w:val="left" w:pos="0"/>
        </w:tabs>
        <w:rPr>
          <w:b/>
          <w:sz w:val="28"/>
        </w:rPr>
      </w:pPr>
    </w:p>
    <w:p w:rsidR="004B34D6" w:rsidRPr="009A4268" w:rsidRDefault="004B34D6" w:rsidP="004B34D6">
      <w:pPr>
        <w:tabs>
          <w:tab w:val="left" w:pos="0"/>
          <w:tab w:val="left" w:pos="90"/>
        </w:tabs>
        <w:rPr>
          <w:sz w:val="28"/>
        </w:rPr>
      </w:pPr>
      <w:r>
        <w:rPr>
          <w:color w:val="FF0000"/>
          <w:sz w:val="28"/>
        </w:rPr>
        <w:tab/>
      </w:r>
      <w:r>
        <w:rPr>
          <w:color w:val="FF0000"/>
          <w:sz w:val="28"/>
        </w:rPr>
        <w:tab/>
      </w:r>
      <w:r w:rsidRPr="006D7C78">
        <w:rPr>
          <w:sz w:val="28"/>
        </w:rPr>
        <w:t>Records are to be kept by the committee clerk or designate</w:t>
      </w:r>
    </w:p>
    <w:p w:rsidR="004B34D6" w:rsidRPr="00260A85" w:rsidRDefault="004B34D6" w:rsidP="004B34D6"/>
    <w:p w:rsidR="004B34D6" w:rsidRDefault="004B34D6" w:rsidP="004B34D6">
      <w:pPr>
        <w:tabs>
          <w:tab w:val="left" w:pos="0"/>
        </w:tabs>
        <w:rPr>
          <w:b/>
          <w:sz w:val="28"/>
        </w:rPr>
      </w:pPr>
      <w:r>
        <w:rPr>
          <w:b/>
          <w:sz w:val="28"/>
        </w:rPr>
        <w:tab/>
      </w:r>
      <w:r w:rsidRPr="006D7C78">
        <w:rPr>
          <w:sz w:val="28"/>
          <w:u w:val="single"/>
        </w:rPr>
        <w:t>Record Attendance</w:t>
      </w:r>
      <w:r>
        <w:rPr>
          <w:b/>
          <w:sz w:val="28"/>
        </w:rPr>
        <w:t>:</w:t>
      </w:r>
    </w:p>
    <w:p w:rsidR="004B34D6" w:rsidRDefault="004B34D6" w:rsidP="004B34D6">
      <w:pPr>
        <w:numPr>
          <w:ilvl w:val="0"/>
          <w:numId w:val="8"/>
        </w:numPr>
        <w:tabs>
          <w:tab w:val="clear" w:pos="360"/>
          <w:tab w:val="left" w:pos="0"/>
          <w:tab w:val="left" w:pos="90"/>
          <w:tab w:val="num" w:pos="1080"/>
        </w:tabs>
        <w:ind w:left="1080" w:hanging="360"/>
        <w:rPr>
          <w:sz w:val="28"/>
        </w:rPr>
      </w:pPr>
      <w:r>
        <w:rPr>
          <w:sz w:val="28"/>
        </w:rPr>
        <w:t xml:space="preserve">Keep attendance records </w:t>
      </w:r>
    </w:p>
    <w:p w:rsidR="004B34D6" w:rsidRDefault="004B34D6" w:rsidP="004B34D6">
      <w:pPr>
        <w:tabs>
          <w:tab w:val="left" w:pos="0"/>
          <w:tab w:val="left" w:pos="90"/>
        </w:tabs>
        <w:rPr>
          <w:sz w:val="28"/>
        </w:rPr>
      </w:pPr>
    </w:p>
    <w:p w:rsidR="004B34D6" w:rsidRPr="006D7C78" w:rsidRDefault="004B34D6" w:rsidP="004B34D6">
      <w:pPr>
        <w:tabs>
          <w:tab w:val="left" w:pos="0"/>
        </w:tabs>
        <w:rPr>
          <w:sz w:val="28"/>
          <w:u w:val="single"/>
        </w:rPr>
      </w:pPr>
      <w:r>
        <w:rPr>
          <w:b/>
          <w:sz w:val="28"/>
        </w:rPr>
        <w:tab/>
      </w:r>
      <w:r w:rsidRPr="006D7C78">
        <w:rPr>
          <w:sz w:val="28"/>
          <w:u w:val="single"/>
        </w:rPr>
        <w:t>Fill out forms for any off-premises activities</w:t>
      </w:r>
    </w:p>
    <w:p w:rsidR="004B34D6" w:rsidRDefault="004B34D6" w:rsidP="004B34D6">
      <w:pPr>
        <w:tabs>
          <w:tab w:val="left" w:pos="0"/>
        </w:tabs>
        <w:ind w:left="720"/>
        <w:rPr>
          <w:b/>
          <w:sz w:val="28"/>
        </w:rPr>
      </w:pPr>
    </w:p>
    <w:p w:rsidR="004B34D6" w:rsidRPr="000C6956" w:rsidRDefault="004B34D6" w:rsidP="004B34D6">
      <w:pPr>
        <w:tabs>
          <w:tab w:val="left" w:pos="0"/>
        </w:tabs>
        <w:ind w:left="720"/>
        <w:rPr>
          <w:sz w:val="28"/>
        </w:rPr>
      </w:pPr>
      <w:r w:rsidRPr="006D7C78">
        <w:rPr>
          <w:sz w:val="28"/>
        </w:rPr>
        <w:t xml:space="preserve">When children are taken to off-premises activities, fill out a </w:t>
      </w:r>
      <w:r w:rsidRPr="000C6956">
        <w:rPr>
          <w:sz w:val="28"/>
        </w:rPr>
        <w:t>“</w:t>
      </w:r>
      <w:r w:rsidRPr="00AF6D8A">
        <w:rPr>
          <w:sz w:val="28"/>
        </w:rPr>
        <w:t>Children in Care of the Meeting</w:t>
      </w:r>
      <w:r w:rsidRPr="000C6956">
        <w:rPr>
          <w:sz w:val="28"/>
        </w:rPr>
        <w:t>” form for each child under 18, including:</w:t>
      </w:r>
    </w:p>
    <w:p w:rsidR="004B34D6" w:rsidRDefault="004B34D6" w:rsidP="004B34D6">
      <w:pPr>
        <w:tabs>
          <w:tab w:val="left" w:pos="0"/>
        </w:tabs>
        <w:rPr>
          <w:b/>
          <w:sz w:val="28"/>
        </w:rPr>
      </w:pPr>
    </w:p>
    <w:p w:rsidR="004B34D6" w:rsidRPr="009A4268" w:rsidRDefault="004B34D6" w:rsidP="004B34D6">
      <w:pPr>
        <w:numPr>
          <w:ilvl w:val="0"/>
          <w:numId w:val="8"/>
        </w:numPr>
        <w:tabs>
          <w:tab w:val="clear" w:pos="360"/>
          <w:tab w:val="left" w:pos="0"/>
          <w:tab w:val="left" w:pos="90"/>
          <w:tab w:val="num" w:pos="1080"/>
        </w:tabs>
        <w:ind w:left="1080" w:hanging="360"/>
        <w:rPr>
          <w:sz w:val="28"/>
        </w:rPr>
      </w:pPr>
      <w:proofErr w:type="gramStart"/>
      <w:r w:rsidRPr="006D7C78">
        <w:rPr>
          <w:sz w:val="28"/>
        </w:rPr>
        <w:t>a</w:t>
      </w:r>
      <w:proofErr w:type="gramEnd"/>
      <w:r w:rsidRPr="006D7C78">
        <w:rPr>
          <w:sz w:val="28"/>
        </w:rPr>
        <w:t xml:space="preserve"> Medical Information Form </w:t>
      </w:r>
    </w:p>
    <w:p w:rsidR="004B34D6" w:rsidRPr="009A4268" w:rsidRDefault="004B34D6" w:rsidP="004B34D6">
      <w:pPr>
        <w:numPr>
          <w:ilvl w:val="0"/>
          <w:numId w:val="8"/>
        </w:numPr>
        <w:tabs>
          <w:tab w:val="left" w:pos="0"/>
          <w:tab w:val="left" w:pos="90"/>
          <w:tab w:val="num" w:pos="1080"/>
        </w:tabs>
        <w:ind w:left="1080" w:hanging="360"/>
        <w:rPr>
          <w:sz w:val="28"/>
        </w:rPr>
      </w:pPr>
      <w:proofErr w:type="gramStart"/>
      <w:r w:rsidRPr="006D7C78">
        <w:rPr>
          <w:sz w:val="28"/>
        </w:rPr>
        <w:t>a</w:t>
      </w:r>
      <w:proofErr w:type="gramEnd"/>
      <w:r w:rsidRPr="006D7C78">
        <w:rPr>
          <w:sz w:val="28"/>
        </w:rPr>
        <w:t xml:space="preserve"> Parental Release Form, releasing TMM from indemnity</w:t>
      </w:r>
    </w:p>
    <w:p w:rsidR="004B34D6" w:rsidRPr="00924E03" w:rsidRDefault="004B34D6" w:rsidP="004B34D6">
      <w:pPr>
        <w:numPr>
          <w:ilvl w:val="0"/>
          <w:numId w:val="8"/>
        </w:numPr>
        <w:tabs>
          <w:tab w:val="left" w:pos="0"/>
          <w:tab w:val="left" w:pos="90"/>
          <w:tab w:val="num" w:pos="1080"/>
        </w:tabs>
        <w:ind w:left="1080" w:hanging="360"/>
        <w:rPr>
          <w:color w:val="FF0000"/>
          <w:sz w:val="28"/>
        </w:rPr>
      </w:pPr>
      <w:proofErr w:type="gramStart"/>
      <w:r w:rsidRPr="005F0489">
        <w:rPr>
          <w:color w:val="000000"/>
          <w:sz w:val="28"/>
        </w:rPr>
        <w:t>a</w:t>
      </w:r>
      <w:proofErr w:type="gramEnd"/>
      <w:r w:rsidRPr="005F0489">
        <w:rPr>
          <w:color w:val="000000"/>
          <w:sz w:val="28"/>
        </w:rPr>
        <w:t xml:space="preserve"> </w:t>
      </w:r>
      <w:r>
        <w:rPr>
          <w:color w:val="000000"/>
          <w:sz w:val="28"/>
        </w:rPr>
        <w:t xml:space="preserve">Parental Consent </w:t>
      </w:r>
      <w:r w:rsidRPr="005F0489">
        <w:rPr>
          <w:color w:val="000000"/>
          <w:sz w:val="28"/>
        </w:rPr>
        <w:t xml:space="preserve"> Form</w:t>
      </w:r>
    </w:p>
    <w:p w:rsidR="004B34D6" w:rsidRDefault="004B34D6" w:rsidP="004B34D6">
      <w:pPr>
        <w:tabs>
          <w:tab w:val="left" w:pos="0"/>
          <w:tab w:val="left" w:pos="90"/>
        </w:tabs>
        <w:ind w:left="1080"/>
        <w:rPr>
          <w:color w:val="FF0000"/>
          <w:sz w:val="28"/>
        </w:rPr>
      </w:pPr>
    </w:p>
    <w:p w:rsidR="004B34D6" w:rsidRDefault="004B34D6" w:rsidP="004B34D6">
      <w:pPr>
        <w:tabs>
          <w:tab w:val="left" w:pos="0"/>
          <w:tab w:val="left" w:pos="90"/>
        </w:tabs>
        <w:rPr>
          <w:color w:val="000000"/>
          <w:sz w:val="28"/>
        </w:rPr>
      </w:pPr>
      <w:r>
        <w:rPr>
          <w:color w:val="000000"/>
          <w:sz w:val="28"/>
        </w:rPr>
        <w:tab/>
      </w:r>
      <w:r>
        <w:rPr>
          <w:color w:val="000000"/>
          <w:sz w:val="28"/>
        </w:rPr>
        <w:tab/>
        <w:t>M</w:t>
      </w:r>
      <w:r w:rsidRPr="005F0489">
        <w:rPr>
          <w:color w:val="000000"/>
          <w:sz w:val="28"/>
        </w:rPr>
        <w:t xml:space="preserve">ake a copy available to </w:t>
      </w:r>
      <w:r w:rsidRPr="006D7C78">
        <w:rPr>
          <w:sz w:val="28"/>
        </w:rPr>
        <w:t>anyone</w:t>
      </w:r>
      <w:r w:rsidRPr="005F0489">
        <w:rPr>
          <w:color w:val="000000"/>
          <w:sz w:val="28"/>
        </w:rPr>
        <w:t xml:space="preserve"> taking that child to </w:t>
      </w:r>
      <w:r>
        <w:rPr>
          <w:color w:val="000000"/>
          <w:sz w:val="28"/>
        </w:rPr>
        <w:t xml:space="preserve">such </w:t>
      </w:r>
      <w:r w:rsidRPr="005F0489">
        <w:rPr>
          <w:color w:val="000000"/>
          <w:sz w:val="28"/>
        </w:rPr>
        <w:t xml:space="preserve">an </w:t>
      </w:r>
      <w:r>
        <w:rPr>
          <w:color w:val="000000"/>
          <w:sz w:val="28"/>
        </w:rPr>
        <w:t>activity</w:t>
      </w:r>
    </w:p>
    <w:p w:rsidR="004B34D6" w:rsidRDefault="004B34D6" w:rsidP="004B34D6">
      <w:pPr>
        <w:tabs>
          <w:tab w:val="left" w:pos="0"/>
          <w:tab w:val="left" w:pos="90"/>
        </w:tabs>
        <w:ind w:left="1080"/>
        <w:rPr>
          <w:color w:val="FF0000"/>
          <w:sz w:val="28"/>
        </w:rPr>
      </w:pPr>
    </w:p>
    <w:p w:rsidR="004B34D6" w:rsidRDefault="004B34D6" w:rsidP="004B34D6">
      <w:pPr>
        <w:tabs>
          <w:tab w:val="left" w:pos="0"/>
          <w:tab w:val="left" w:pos="90"/>
        </w:tabs>
        <w:ind w:left="1080"/>
        <w:rPr>
          <w:sz w:val="28"/>
        </w:rPr>
      </w:pPr>
    </w:p>
    <w:p w:rsidR="004B34D6" w:rsidRPr="006D7C78" w:rsidRDefault="004B34D6" w:rsidP="004B34D6">
      <w:pPr>
        <w:tabs>
          <w:tab w:val="left" w:pos="0"/>
        </w:tabs>
        <w:rPr>
          <w:sz w:val="28"/>
        </w:rPr>
      </w:pPr>
      <w:r>
        <w:rPr>
          <w:b/>
          <w:sz w:val="28"/>
        </w:rPr>
        <w:t>10.</w:t>
      </w:r>
      <w:r>
        <w:rPr>
          <w:b/>
          <w:sz w:val="28"/>
        </w:rPr>
        <w:tab/>
        <w:t>Keep r</w:t>
      </w:r>
      <w:r w:rsidRPr="006D7C78">
        <w:rPr>
          <w:b/>
          <w:sz w:val="28"/>
        </w:rPr>
        <w:t>ecord</w:t>
      </w:r>
      <w:r>
        <w:rPr>
          <w:b/>
          <w:sz w:val="28"/>
        </w:rPr>
        <w:t>s</w:t>
      </w:r>
      <w:r w:rsidRPr="006D7C78">
        <w:rPr>
          <w:b/>
          <w:sz w:val="28"/>
        </w:rPr>
        <w:t xml:space="preserve"> for TFSR:</w:t>
      </w:r>
    </w:p>
    <w:p w:rsidR="004B34D6" w:rsidRPr="006D7C78" w:rsidRDefault="004B34D6" w:rsidP="004B34D6">
      <w:pPr>
        <w:tabs>
          <w:tab w:val="left" w:pos="0"/>
        </w:tabs>
        <w:rPr>
          <w:b/>
          <w:sz w:val="28"/>
        </w:rPr>
      </w:pPr>
    </w:p>
    <w:p w:rsidR="004B34D6" w:rsidRDefault="004B34D6" w:rsidP="004B34D6">
      <w:pPr>
        <w:tabs>
          <w:tab w:val="left" w:pos="0"/>
          <w:tab w:val="left" w:pos="90"/>
        </w:tabs>
        <w:ind w:left="270" w:firstLine="90"/>
        <w:rPr>
          <w:sz w:val="28"/>
        </w:rPr>
      </w:pPr>
      <w:r>
        <w:rPr>
          <w:color w:val="FF0000"/>
          <w:sz w:val="28"/>
        </w:rPr>
        <w:tab/>
      </w:r>
      <w:r w:rsidRPr="006D7C78">
        <w:rPr>
          <w:sz w:val="28"/>
        </w:rPr>
        <w:t>Records are to be kept by the committee clerk or designate</w:t>
      </w:r>
    </w:p>
    <w:p w:rsidR="004B34D6" w:rsidRDefault="004B34D6" w:rsidP="004B34D6">
      <w:pPr>
        <w:tabs>
          <w:tab w:val="left" w:pos="0"/>
        </w:tabs>
      </w:pPr>
    </w:p>
    <w:p w:rsidR="004B34D6" w:rsidRPr="00A57388" w:rsidRDefault="004B34D6" w:rsidP="004B34D6">
      <w:pPr>
        <w:tabs>
          <w:tab w:val="left" w:pos="0"/>
        </w:tabs>
        <w:rPr>
          <w:sz w:val="28"/>
          <w:u w:val="single"/>
        </w:rPr>
      </w:pPr>
      <w:r>
        <w:tab/>
      </w:r>
      <w:r w:rsidRPr="006D7C78">
        <w:rPr>
          <w:sz w:val="28"/>
          <w:u w:val="single"/>
        </w:rPr>
        <w:t>Record visits:</w:t>
      </w:r>
    </w:p>
    <w:p w:rsidR="004B34D6" w:rsidRDefault="004B34D6" w:rsidP="004B34D6">
      <w:pPr>
        <w:numPr>
          <w:ilvl w:val="0"/>
          <w:numId w:val="8"/>
        </w:numPr>
        <w:tabs>
          <w:tab w:val="left" w:pos="0"/>
          <w:tab w:val="left" w:pos="90"/>
          <w:tab w:val="num" w:pos="1080"/>
        </w:tabs>
        <w:ind w:left="1080" w:hanging="360"/>
        <w:rPr>
          <w:color w:val="000000"/>
          <w:sz w:val="28"/>
        </w:rPr>
      </w:pPr>
      <w:r>
        <w:rPr>
          <w:color w:val="000000"/>
          <w:sz w:val="28"/>
        </w:rPr>
        <w:t>Keep records of visits with children</w:t>
      </w:r>
    </w:p>
    <w:p w:rsidR="004B34D6" w:rsidRDefault="004B34D6" w:rsidP="004B34D6"/>
    <w:p w:rsidR="004B34D6" w:rsidRPr="0017516A" w:rsidRDefault="004B34D6" w:rsidP="004B34D6">
      <w:pPr>
        <w:tabs>
          <w:tab w:val="left" w:pos="0"/>
        </w:tabs>
        <w:rPr>
          <w:sz w:val="28"/>
          <w:u w:val="single"/>
        </w:rPr>
      </w:pPr>
      <w:r>
        <w:rPr>
          <w:b/>
          <w:sz w:val="28"/>
        </w:rPr>
        <w:tab/>
      </w:r>
      <w:r w:rsidRPr="006D7C78">
        <w:rPr>
          <w:sz w:val="28"/>
          <w:u w:val="single"/>
        </w:rPr>
        <w:t>Fill out forms for each child under 18:</w:t>
      </w:r>
    </w:p>
    <w:p w:rsidR="004B34D6" w:rsidRDefault="004B34D6" w:rsidP="004B34D6">
      <w:pPr>
        <w:tabs>
          <w:tab w:val="left" w:pos="0"/>
        </w:tabs>
        <w:ind w:left="720"/>
        <w:rPr>
          <w:b/>
          <w:sz w:val="28"/>
        </w:rPr>
      </w:pPr>
    </w:p>
    <w:p w:rsidR="004B34D6" w:rsidRPr="00924E03" w:rsidRDefault="004B34D6" w:rsidP="004B34D6">
      <w:pPr>
        <w:tabs>
          <w:tab w:val="left" w:pos="0"/>
        </w:tabs>
        <w:ind w:left="720"/>
        <w:rPr>
          <w:sz w:val="28"/>
        </w:rPr>
      </w:pPr>
      <w:r>
        <w:rPr>
          <w:sz w:val="28"/>
        </w:rPr>
        <w:t>Fill</w:t>
      </w:r>
      <w:r w:rsidRPr="00924E03">
        <w:rPr>
          <w:sz w:val="28"/>
        </w:rPr>
        <w:t xml:space="preserve"> out a </w:t>
      </w:r>
      <w:r w:rsidRPr="000C6956">
        <w:rPr>
          <w:sz w:val="28"/>
        </w:rPr>
        <w:t>“</w:t>
      </w:r>
      <w:r w:rsidRPr="00AF6D8A">
        <w:rPr>
          <w:sz w:val="28"/>
        </w:rPr>
        <w:t>Children in Care of the Meeting</w:t>
      </w:r>
      <w:r w:rsidRPr="000C6956">
        <w:rPr>
          <w:sz w:val="28"/>
        </w:rPr>
        <w:t>” form</w:t>
      </w:r>
      <w:r w:rsidRPr="00924E03">
        <w:rPr>
          <w:sz w:val="28"/>
        </w:rPr>
        <w:t xml:space="preserve"> for each child under 18, including:</w:t>
      </w:r>
    </w:p>
    <w:p w:rsidR="004B34D6" w:rsidRDefault="004B34D6" w:rsidP="004B34D6">
      <w:pPr>
        <w:tabs>
          <w:tab w:val="left" w:pos="0"/>
        </w:tabs>
        <w:rPr>
          <w:b/>
          <w:sz w:val="28"/>
        </w:rPr>
      </w:pPr>
    </w:p>
    <w:p w:rsidR="004B34D6" w:rsidRPr="009A4268" w:rsidRDefault="004B34D6" w:rsidP="004B34D6">
      <w:pPr>
        <w:numPr>
          <w:ilvl w:val="0"/>
          <w:numId w:val="8"/>
        </w:numPr>
        <w:tabs>
          <w:tab w:val="clear" w:pos="360"/>
          <w:tab w:val="left" w:pos="0"/>
          <w:tab w:val="left" w:pos="90"/>
          <w:tab w:val="num" w:pos="1080"/>
        </w:tabs>
        <w:ind w:left="1080" w:hanging="360"/>
        <w:rPr>
          <w:sz w:val="28"/>
        </w:rPr>
      </w:pPr>
      <w:proofErr w:type="gramStart"/>
      <w:r w:rsidRPr="006D7C78">
        <w:rPr>
          <w:sz w:val="28"/>
        </w:rPr>
        <w:t>a</w:t>
      </w:r>
      <w:proofErr w:type="gramEnd"/>
      <w:r w:rsidRPr="006D7C78">
        <w:rPr>
          <w:sz w:val="28"/>
        </w:rPr>
        <w:t xml:space="preserve"> Medical Information Form </w:t>
      </w:r>
    </w:p>
    <w:p w:rsidR="004B34D6" w:rsidRPr="009A4268" w:rsidRDefault="004B34D6" w:rsidP="004B34D6">
      <w:pPr>
        <w:numPr>
          <w:ilvl w:val="0"/>
          <w:numId w:val="8"/>
        </w:numPr>
        <w:tabs>
          <w:tab w:val="left" w:pos="0"/>
          <w:tab w:val="left" w:pos="90"/>
          <w:tab w:val="num" w:pos="1080"/>
        </w:tabs>
        <w:ind w:left="1080" w:hanging="360"/>
        <w:rPr>
          <w:sz w:val="28"/>
        </w:rPr>
      </w:pPr>
      <w:proofErr w:type="gramStart"/>
      <w:r w:rsidRPr="006D7C78">
        <w:rPr>
          <w:sz w:val="28"/>
        </w:rPr>
        <w:t>a</w:t>
      </w:r>
      <w:proofErr w:type="gramEnd"/>
      <w:r w:rsidRPr="006D7C78">
        <w:rPr>
          <w:sz w:val="28"/>
        </w:rPr>
        <w:t xml:space="preserve"> Parental Release Form, releasing TMM from indemnity</w:t>
      </w:r>
    </w:p>
    <w:p w:rsidR="004B34D6" w:rsidRPr="00924E03" w:rsidRDefault="004B34D6" w:rsidP="004B34D6">
      <w:pPr>
        <w:numPr>
          <w:ilvl w:val="0"/>
          <w:numId w:val="8"/>
        </w:numPr>
        <w:tabs>
          <w:tab w:val="left" w:pos="0"/>
          <w:tab w:val="left" w:pos="90"/>
          <w:tab w:val="num" w:pos="1080"/>
        </w:tabs>
        <w:ind w:left="1080" w:hanging="360"/>
        <w:rPr>
          <w:color w:val="FF0000"/>
          <w:sz w:val="28"/>
        </w:rPr>
      </w:pPr>
      <w:proofErr w:type="gramStart"/>
      <w:r w:rsidRPr="005F0489">
        <w:rPr>
          <w:color w:val="000000"/>
          <w:sz w:val="28"/>
        </w:rPr>
        <w:t>a</w:t>
      </w:r>
      <w:proofErr w:type="gramEnd"/>
      <w:r w:rsidRPr="005F0489">
        <w:rPr>
          <w:color w:val="000000"/>
          <w:sz w:val="28"/>
        </w:rPr>
        <w:t xml:space="preserve"> </w:t>
      </w:r>
      <w:r>
        <w:rPr>
          <w:color w:val="000000"/>
          <w:sz w:val="28"/>
        </w:rPr>
        <w:t xml:space="preserve">Parental Consent </w:t>
      </w:r>
      <w:r w:rsidRPr="005F0489">
        <w:rPr>
          <w:color w:val="000000"/>
          <w:sz w:val="28"/>
        </w:rPr>
        <w:t xml:space="preserve"> Form</w:t>
      </w:r>
    </w:p>
    <w:p w:rsidR="004B34D6" w:rsidRPr="007F1FCB" w:rsidRDefault="004B34D6" w:rsidP="004B34D6">
      <w:pPr>
        <w:tabs>
          <w:tab w:val="left" w:pos="0"/>
          <w:tab w:val="left" w:pos="90"/>
        </w:tabs>
        <w:ind w:left="1080"/>
        <w:rPr>
          <w:color w:val="FF0000"/>
          <w:sz w:val="28"/>
        </w:rPr>
      </w:pPr>
    </w:p>
    <w:p w:rsidR="004B34D6" w:rsidRDefault="004B34D6" w:rsidP="004B34D6">
      <w:pPr>
        <w:tabs>
          <w:tab w:val="left" w:pos="0"/>
          <w:tab w:val="left" w:pos="90"/>
        </w:tabs>
        <w:ind w:left="720"/>
        <w:rPr>
          <w:color w:val="000000"/>
          <w:sz w:val="28"/>
        </w:rPr>
      </w:pPr>
      <w:r>
        <w:rPr>
          <w:color w:val="000000"/>
          <w:sz w:val="28"/>
        </w:rPr>
        <w:t>M</w:t>
      </w:r>
      <w:r w:rsidRPr="005F0489">
        <w:rPr>
          <w:color w:val="000000"/>
          <w:sz w:val="28"/>
        </w:rPr>
        <w:t xml:space="preserve">ake a copy available to </w:t>
      </w:r>
      <w:r w:rsidRPr="006D7C78">
        <w:rPr>
          <w:sz w:val="28"/>
        </w:rPr>
        <w:t>anyone</w:t>
      </w:r>
      <w:r w:rsidRPr="005F0489">
        <w:rPr>
          <w:color w:val="000000"/>
          <w:sz w:val="28"/>
        </w:rPr>
        <w:t xml:space="preserve"> </w:t>
      </w:r>
      <w:r>
        <w:rPr>
          <w:color w:val="000000"/>
          <w:sz w:val="28"/>
        </w:rPr>
        <w:t>caring for</w:t>
      </w:r>
      <w:r w:rsidRPr="005F0489">
        <w:rPr>
          <w:color w:val="000000"/>
          <w:sz w:val="28"/>
        </w:rPr>
        <w:t xml:space="preserve"> that child</w:t>
      </w:r>
      <w:r>
        <w:rPr>
          <w:color w:val="000000"/>
          <w:sz w:val="28"/>
        </w:rPr>
        <w:t xml:space="preserve"> when not in the company of the parent(s)</w:t>
      </w:r>
    </w:p>
    <w:p w:rsidR="004B34D6" w:rsidRPr="00DB351F" w:rsidRDefault="004B34D6" w:rsidP="004B34D6">
      <w:pPr>
        <w:pStyle w:val="Heading3"/>
      </w:pPr>
      <w:r>
        <w:rPr>
          <w:color w:val="000000"/>
          <w:sz w:val="28"/>
        </w:rPr>
        <w:br w:type="page"/>
      </w:r>
      <w:bookmarkStart w:id="78" w:name="_Toc454396498"/>
      <w:bookmarkStart w:id="79" w:name="_Toc454398290"/>
      <w:bookmarkStart w:id="80" w:name="_Toc454398379"/>
      <w:bookmarkStart w:id="81" w:name="_Toc454399102"/>
      <w:bookmarkStart w:id="82" w:name="_Toc483148586"/>
      <w:r w:rsidRPr="00DB351F">
        <w:t>Preventive procedures for special events involving children</w:t>
      </w:r>
      <w:bookmarkEnd w:id="77"/>
      <w:bookmarkEnd w:id="78"/>
      <w:bookmarkEnd w:id="79"/>
      <w:bookmarkEnd w:id="80"/>
      <w:bookmarkEnd w:id="81"/>
      <w:bookmarkEnd w:id="82"/>
    </w:p>
    <w:p w:rsidR="004B34D6" w:rsidRDefault="004B34D6" w:rsidP="004B34D6">
      <w:pPr>
        <w:tabs>
          <w:tab w:val="left" w:pos="1400"/>
        </w:tabs>
        <w:rPr>
          <w:b/>
          <w:color w:val="FB0000"/>
        </w:rPr>
      </w:pPr>
    </w:p>
    <w:p w:rsidR="004B34D6" w:rsidRDefault="004B34D6" w:rsidP="004B34D6">
      <w:pPr>
        <w:pStyle w:val="Heading5A"/>
        <w:tabs>
          <w:tab w:val="left" w:pos="90"/>
        </w:tabs>
        <w:ind w:left="720" w:hanging="720"/>
        <w:rPr>
          <w:color w:val="000000"/>
          <w:sz w:val="28"/>
        </w:rPr>
      </w:pPr>
      <w:r w:rsidRPr="00DB351F">
        <w:rPr>
          <w:color w:val="000000"/>
          <w:sz w:val="28"/>
        </w:rPr>
        <w:t>1.</w:t>
      </w:r>
      <w:r w:rsidRPr="00DB351F">
        <w:rPr>
          <w:color w:val="000000"/>
          <w:sz w:val="28"/>
        </w:rPr>
        <w:tab/>
        <w:t xml:space="preserve">Follow special guidelines for intermittent events such as the Christmas play </w:t>
      </w:r>
    </w:p>
    <w:p w:rsidR="004B34D6" w:rsidRPr="006D7C78" w:rsidRDefault="004B34D6" w:rsidP="004B34D6"/>
    <w:p w:rsidR="004B34D6" w:rsidRDefault="004B34D6" w:rsidP="004B34D6">
      <w:pPr>
        <w:numPr>
          <w:ilvl w:val="0"/>
          <w:numId w:val="17"/>
        </w:numPr>
        <w:tabs>
          <w:tab w:val="num" w:pos="1080"/>
        </w:tabs>
        <w:ind w:left="1080" w:hanging="360"/>
        <w:rPr>
          <w:rFonts w:ascii="Lucida Grande" w:hAnsi="Symbol"/>
          <w:color w:val="FB0000"/>
          <w:sz w:val="28"/>
        </w:rPr>
      </w:pPr>
      <w:proofErr w:type="gramStart"/>
      <w:r w:rsidRPr="00DB351F">
        <w:rPr>
          <w:sz w:val="28"/>
        </w:rPr>
        <w:t>ensure</w:t>
      </w:r>
      <w:proofErr w:type="gramEnd"/>
      <w:r w:rsidRPr="00DB351F">
        <w:rPr>
          <w:sz w:val="28"/>
        </w:rPr>
        <w:t xml:space="preserve"> at least </w:t>
      </w:r>
      <w:r>
        <w:rPr>
          <w:sz w:val="28"/>
        </w:rPr>
        <w:t>two</w:t>
      </w:r>
      <w:r w:rsidRPr="00DB351F">
        <w:rPr>
          <w:sz w:val="28"/>
        </w:rPr>
        <w:t xml:space="preserve"> volunteer</w:t>
      </w:r>
      <w:r>
        <w:rPr>
          <w:sz w:val="28"/>
        </w:rPr>
        <w:t>s</w:t>
      </w:r>
      <w:r w:rsidRPr="00DB351F">
        <w:rPr>
          <w:sz w:val="28"/>
        </w:rPr>
        <w:t xml:space="preserve"> over 18 supervising the event </w:t>
      </w:r>
      <w:r>
        <w:rPr>
          <w:sz w:val="28"/>
        </w:rPr>
        <w:t>are “approved adults”</w:t>
      </w:r>
    </w:p>
    <w:p w:rsidR="004B34D6" w:rsidRDefault="004B34D6" w:rsidP="004B34D6">
      <w:pPr>
        <w:numPr>
          <w:ilvl w:val="0"/>
          <w:numId w:val="17"/>
        </w:numPr>
        <w:tabs>
          <w:tab w:val="clear" w:pos="360"/>
          <w:tab w:val="num" w:pos="1080"/>
        </w:tabs>
        <w:ind w:left="1080" w:hanging="360"/>
        <w:rPr>
          <w:rFonts w:ascii="Lucida Grande" w:hAnsi="Symbol"/>
          <w:color w:val="FB0000"/>
          <w:sz w:val="28"/>
        </w:rPr>
      </w:pPr>
      <w:proofErr w:type="gramStart"/>
      <w:r w:rsidRPr="008D0E5B">
        <w:rPr>
          <w:sz w:val="28"/>
        </w:rPr>
        <w:t>always</w:t>
      </w:r>
      <w:proofErr w:type="gramEnd"/>
      <w:r w:rsidRPr="008D0E5B">
        <w:rPr>
          <w:sz w:val="28"/>
        </w:rPr>
        <w:t xml:space="preserve"> follow the 2-person and open-door rules</w:t>
      </w:r>
    </w:p>
    <w:p w:rsidR="004B34D6" w:rsidRPr="00DB351F" w:rsidRDefault="004B34D6" w:rsidP="004B34D6">
      <w:pPr>
        <w:ind w:left="1080"/>
        <w:rPr>
          <w:sz w:val="28"/>
        </w:rPr>
      </w:pPr>
    </w:p>
    <w:p w:rsidR="004B34D6" w:rsidRPr="005F284F" w:rsidRDefault="004B34D6" w:rsidP="004B34D6">
      <w:pPr>
        <w:pStyle w:val="Sectionmajoritemssub"/>
        <w:ind w:left="0" w:firstLine="0"/>
        <w:rPr>
          <w:color w:val="auto"/>
        </w:rPr>
      </w:pPr>
    </w:p>
    <w:p w:rsidR="004B34D6" w:rsidRPr="00625945" w:rsidRDefault="004B34D6" w:rsidP="004B34D6">
      <w:pPr>
        <w:pStyle w:val="Heading3"/>
      </w:pPr>
      <w:bookmarkStart w:id="83" w:name="_Toc309752653"/>
      <w:bookmarkStart w:id="84" w:name="_Toc393976158"/>
      <w:bookmarkStart w:id="85" w:name="_Toc454396499"/>
      <w:bookmarkStart w:id="86" w:name="_Toc454398291"/>
      <w:bookmarkStart w:id="87" w:name="_Toc454398380"/>
      <w:bookmarkStart w:id="88" w:name="_Toc454399103"/>
      <w:bookmarkStart w:id="89" w:name="_Toc483148587"/>
      <w:bookmarkEnd w:id="57"/>
      <w:bookmarkEnd w:id="58"/>
      <w:bookmarkEnd w:id="59"/>
      <w:r w:rsidRPr="00625945">
        <w:t>Preventive procedures for events involving Refugees</w:t>
      </w:r>
      <w:bookmarkEnd w:id="83"/>
      <w:bookmarkEnd w:id="84"/>
      <w:bookmarkEnd w:id="85"/>
      <w:bookmarkEnd w:id="86"/>
      <w:bookmarkEnd w:id="87"/>
      <w:bookmarkEnd w:id="88"/>
      <w:bookmarkEnd w:id="89"/>
    </w:p>
    <w:p w:rsidR="004B34D6" w:rsidRPr="00625945" w:rsidRDefault="004B34D6" w:rsidP="004B34D6">
      <w:pPr>
        <w:pStyle w:val="Heading5A"/>
        <w:tabs>
          <w:tab w:val="left" w:pos="90"/>
        </w:tabs>
        <w:rPr>
          <w:color w:val="000000"/>
        </w:rPr>
      </w:pPr>
    </w:p>
    <w:p w:rsidR="004B34D6" w:rsidRPr="00E7407C" w:rsidRDefault="004B34D6" w:rsidP="004B34D6">
      <w:pPr>
        <w:pStyle w:val="Heading5A"/>
        <w:tabs>
          <w:tab w:val="left" w:pos="90"/>
        </w:tabs>
        <w:rPr>
          <w:color w:val="000000"/>
          <w:sz w:val="28"/>
        </w:rPr>
      </w:pPr>
      <w:r w:rsidRPr="00E7407C">
        <w:rPr>
          <w:color w:val="000000"/>
          <w:sz w:val="28"/>
        </w:rPr>
        <w:t>1.</w:t>
      </w:r>
      <w:r w:rsidRPr="00E7407C">
        <w:rPr>
          <w:color w:val="000000"/>
          <w:sz w:val="28"/>
        </w:rPr>
        <w:tab/>
        <w:t xml:space="preserve">Follow special guidelines for Refugee Camp at </w:t>
      </w:r>
      <w:proofErr w:type="spellStart"/>
      <w:r w:rsidRPr="00E7407C">
        <w:rPr>
          <w:color w:val="000000"/>
          <w:sz w:val="28"/>
        </w:rPr>
        <w:t>NeeKauNis</w:t>
      </w:r>
      <w:proofErr w:type="spellEnd"/>
    </w:p>
    <w:p w:rsidR="004B34D6" w:rsidRPr="00E7407C" w:rsidRDefault="004B34D6" w:rsidP="004B34D6">
      <w:pPr>
        <w:numPr>
          <w:ilvl w:val="0"/>
          <w:numId w:val="17"/>
        </w:numPr>
        <w:tabs>
          <w:tab w:val="clear" w:pos="360"/>
          <w:tab w:val="num" w:pos="1080"/>
        </w:tabs>
        <w:ind w:left="1080" w:hanging="360"/>
        <w:rPr>
          <w:rFonts w:ascii="Lucida Grande" w:hAnsi="Symbol"/>
          <w:sz w:val="28"/>
        </w:rPr>
      </w:pPr>
      <w:proofErr w:type="gramStart"/>
      <w:r w:rsidRPr="00E7407C">
        <w:rPr>
          <w:sz w:val="28"/>
        </w:rPr>
        <w:t>ensure</w:t>
      </w:r>
      <w:proofErr w:type="gramEnd"/>
      <w:r w:rsidRPr="00E7407C">
        <w:rPr>
          <w:sz w:val="28"/>
        </w:rPr>
        <w:t xml:space="preserve"> at least one volunteer over 18 supervising the event has had a police check and been trained in the</w:t>
      </w:r>
      <w:r>
        <w:rPr>
          <w:sz w:val="28"/>
        </w:rPr>
        <w:t>se procedures</w:t>
      </w:r>
    </w:p>
    <w:p w:rsidR="004B34D6" w:rsidRPr="00E7407C" w:rsidRDefault="004B34D6" w:rsidP="004B34D6">
      <w:pPr>
        <w:numPr>
          <w:ilvl w:val="0"/>
          <w:numId w:val="17"/>
        </w:numPr>
        <w:tabs>
          <w:tab w:val="clear" w:pos="360"/>
          <w:tab w:val="num" w:pos="1080"/>
        </w:tabs>
        <w:ind w:left="1080" w:hanging="360"/>
        <w:rPr>
          <w:rFonts w:ascii="Lucida Grande" w:hAnsi="Symbol"/>
          <w:sz w:val="28"/>
        </w:rPr>
      </w:pPr>
      <w:proofErr w:type="gramStart"/>
      <w:r w:rsidRPr="00E7407C">
        <w:rPr>
          <w:sz w:val="28"/>
        </w:rPr>
        <w:t>ensure</w:t>
      </w:r>
      <w:proofErr w:type="gramEnd"/>
      <w:r w:rsidRPr="00E7407C">
        <w:rPr>
          <w:sz w:val="28"/>
        </w:rPr>
        <w:t xml:space="preserve"> that the</w:t>
      </w:r>
      <w:r>
        <w:rPr>
          <w:sz w:val="28"/>
        </w:rPr>
        <w:t>se procedures</w:t>
      </w:r>
      <w:r w:rsidRPr="00E7407C">
        <w:rPr>
          <w:sz w:val="28"/>
        </w:rPr>
        <w:t xml:space="preserve"> </w:t>
      </w:r>
      <w:r>
        <w:rPr>
          <w:sz w:val="28"/>
        </w:rPr>
        <w:t>are</w:t>
      </w:r>
      <w:r w:rsidRPr="00E7407C">
        <w:rPr>
          <w:sz w:val="28"/>
        </w:rPr>
        <w:t xml:space="preserve"> followed during any children’s program </w:t>
      </w:r>
    </w:p>
    <w:p w:rsidR="004B34D6" w:rsidRPr="00E7407C" w:rsidRDefault="004B34D6" w:rsidP="004B34D6">
      <w:pPr>
        <w:numPr>
          <w:ilvl w:val="0"/>
          <w:numId w:val="17"/>
        </w:numPr>
        <w:tabs>
          <w:tab w:val="clear" w:pos="360"/>
          <w:tab w:val="num" w:pos="1080"/>
        </w:tabs>
        <w:ind w:left="1080" w:hanging="360"/>
        <w:rPr>
          <w:rFonts w:ascii="Lucida Grande" w:hAnsi="Symbol"/>
          <w:sz w:val="28"/>
        </w:rPr>
      </w:pPr>
      <w:proofErr w:type="gramStart"/>
      <w:r w:rsidRPr="00E7407C">
        <w:rPr>
          <w:sz w:val="28"/>
        </w:rPr>
        <w:t>ensure</w:t>
      </w:r>
      <w:proofErr w:type="gramEnd"/>
      <w:r w:rsidRPr="00E7407C">
        <w:rPr>
          <w:sz w:val="28"/>
        </w:rPr>
        <w:t xml:space="preserve"> that all children are accompanied by their parents</w:t>
      </w:r>
    </w:p>
    <w:p w:rsidR="004B34D6" w:rsidRPr="00E7407C" w:rsidRDefault="004B34D6" w:rsidP="004B34D6">
      <w:pPr>
        <w:numPr>
          <w:ilvl w:val="0"/>
          <w:numId w:val="17"/>
        </w:numPr>
        <w:tabs>
          <w:tab w:val="clear" w:pos="360"/>
          <w:tab w:val="num" w:pos="1080"/>
        </w:tabs>
        <w:ind w:left="1080" w:hanging="360"/>
        <w:rPr>
          <w:rFonts w:ascii="Lucida Grande" w:hAnsi="Symbol"/>
          <w:sz w:val="28"/>
        </w:rPr>
      </w:pPr>
      <w:proofErr w:type="gramStart"/>
      <w:r w:rsidRPr="00E7407C">
        <w:rPr>
          <w:sz w:val="28"/>
        </w:rPr>
        <w:t>ensure</w:t>
      </w:r>
      <w:proofErr w:type="gramEnd"/>
      <w:r w:rsidRPr="00E7407C">
        <w:rPr>
          <w:sz w:val="28"/>
        </w:rPr>
        <w:t xml:space="preserve"> that parents are informed they are responsible for their children while at camp</w:t>
      </w:r>
    </w:p>
    <w:p w:rsidR="004B34D6" w:rsidRPr="00E7407C" w:rsidRDefault="004B34D6" w:rsidP="004B34D6">
      <w:pPr>
        <w:pStyle w:val="Heading5A"/>
        <w:tabs>
          <w:tab w:val="left" w:pos="90"/>
        </w:tabs>
        <w:rPr>
          <w:color w:val="000000"/>
          <w:sz w:val="28"/>
        </w:rPr>
      </w:pPr>
    </w:p>
    <w:p w:rsidR="004B34D6" w:rsidRPr="00E7407C" w:rsidRDefault="004B34D6" w:rsidP="004B34D6"/>
    <w:p w:rsidR="004B34D6" w:rsidRPr="00E7407C" w:rsidRDefault="004B34D6" w:rsidP="004B34D6">
      <w:pPr>
        <w:pStyle w:val="Heading5A"/>
        <w:tabs>
          <w:tab w:val="left" w:pos="90"/>
        </w:tabs>
        <w:rPr>
          <w:color w:val="000000"/>
          <w:sz w:val="28"/>
        </w:rPr>
      </w:pPr>
      <w:r w:rsidRPr="00E7407C">
        <w:rPr>
          <w:color w:val="000000"/>
          <w:sz w:val="28"/>
        </w:rPr>
        <w:t>2.</w:t>
      </w:r>
      <w:r w:rsidRPr="00E7407C">
        <w:rPr>
          <w:color w:val="000000"/>
          <w:sz w:val="28"/>
        </w:rPr>
        <w:tab/>
        <w:t xml:space="preserve">Follow special guidelines for the Refugee Christmas party </w:t>
      </w:r>
    </w:p>
    <w:p w:rsidR="004B34D6" w:rsidRPr="00E7407C" w:rsidRDefault="004B34D6" w:rsidP="004B34D6">
      <w:pPr>
        <w:numPr>
          <w:ilvl w:val="0"/>
          <w:numId w:val="17"/>
        </w:numPr>
        <w:tabs>
          <w:tab w:val="clear" w:pos="360"/>
          <w:tab w:val="num" w:pos="1080"/>
        </w:tabs>
        <w:ind w:left="1080" w:hanging="360"/>
        <w:rPr>
          <w:rFonts w:ascii="Lucida Grande" w:hAnsi="Symbol"/>
          <w:sz w:val="28"/>
        </w:rPr>
      </w:pPr>
      <w:proofErr w:type="gramStart"/>
      <w:r w:rsidRPr="00E7407C">
        <w:rPr>
          <w:sz w:val="28"/>
        </w:rPr>
        <w:t>ensure</w:t>
      </w:r>
      <w:proofErr w:type="gramEnd"/>
      <w:r w:rsidRPr="00E7407C">
        <w:rPr>
          <w:sz w:val="28"/>
        </w:rPr>
        <w:t xml:space="preserve"> at least one volunteer over 18 supervising the event has had a police check and been trained in the</w:t>
      </w:r>
      <w:r>
        <w:rPr>
          <w:sz w:val="28"/>
        </w:rPr>
        <w:t>se procedures</w:t>
      </w:r>
    </w:p>
    <w:p w:rsidR="004B34D6" w:rsidRPr="00E7407C" w:rsidRDefault="004B34D6" w:rsidP="004B34D6">
      <w:pPr>
        <w:numPr>
          <w:ilvl w:val="0"/>
          <w:numId w:val="17"/>
        </w:numPr>
        <w:tabs>
          <w:tab w:val="clear" w:pos="360"/>
          <w:tab w:val="num" w:pos="1080"/>
        </w:tabs>
        <w:ind w:left="1080" w:hanging="360"/>
        <w:rPr>
          <w:rFonts w:ascii="Lucida Grande" w:hAnsi="Symbol"/>
          <w:sz w:val="28"/>
        </w:rPr>
      </w:pPr>
      <w:proofErr w:type="gramStart"/>
      <w:r w:rsidRPr="00E7407C">
        <w:rPr>
          <w:sz w:val="28"/>
        </w:rPr>
        <w:t>ensure</w:t>
      </w:r>
      <w:proofErr w:type="gramEnd"/>
      <w:r w:rsidRPr="00E7407C">
        <w:rPr>
          <w:sz w:val="28"/>
        </w:rPr>
        <w:t xml:space="preserve"> that the</w:t>
      </w:r>
      <w:r>
        <w:rPr>
          <w:sz w:val="28"/>
        </w:rPr>
        <w:t>se procedures</w:t>
      </w:r>
      <w:r w:rsidRPr="00E7407C">
        <w:rPr>
          <w:sz w:val="28"/>
        </w:rPr>
        <w:t xml:space="preserve"> </w:t>
      </w:r>
      <w:r>
        <w:rPr>
          <w:sz w:val="28"/>
        </w:rPr>
        <w:t xml:space="preserve">are </w:t>
      </w:r>
      <w:r w:rsidRPr="00E7407C">
        <w:rPr>
          <w:sz w:val="28"/>
        </w:rPr>
        <w:t xml:space="preserve">followed </w:t>
      </w:r>
    </w:p>
    <w:p w:rsidR="004B34D6" w:rsidRPr="00E7407C" w:rsidRDefault="004B34D6" w:rsidP="004B34D6">
      <w:pPr>
        <w:numPr>
          <w:ilvl w:val="0"/>
          <w:numId w:val="17"/>
        </w:numPr>
        <w:tabs>
          <w:tab w:val="clear" w:pos="360"/>
          <w:tab w:val="num" w:pos="1080"/>
        </w:tabs>
        <w:ind w:left="1080" w:hanging="360"/>
        <w:rPr>
          <w:rFonts w:ascii="Lucida Grande" w:hAnsi="Symbol"/>
          <w:sz w:val="28"/>
        </w:rPr>
      </w:pPr>
      <w:proofErr w:type="gramStart"/>
      <w:r w:rsidRPr="00E7407C">
        <w:rPr>
          <w:sz w:val="28"/>
        </w:rPr>
        <w:t>ensure</w:t>
      </w:r>
      <w:proofErr w:type="gramEnd"/>
      <w:r w:rsidRPr="00E7407C">
        <w:rPr>
          <w:sz w:val="28"/>
        </w:rPr>
        <w:t xml:space="preserve"> that all children are accompanied by their parents</w:t>
      </w:r>
    </w:p>
    <w:p w:rsidR="004B34D6" w:rsidRPr="00E7407C" w:rsidRDefault="004B34D6" w:rsidP="004B34D6">
      <w:pPr>
        <w:numPr>
          <w:ilvl w:val="0"/>
          <w:numId w:val="17"/>
        </w:numPr>
        <w:tabs>
          <w:tab w:val="clear" w:pos="360"/>
          <w:tab w:val="num" w:pos="1080"/>
        </w:tabs>
        <w:ind w:left="1080" w:hanging="360"/>
        <w:rPr>
          <w:rFonts w:ascii="Lucida Grande" w:hAnsi="Symbol"/>
          <w:sz w:val="28"/>
        </w:rPr>
      </w:pPr>
      <w:proofErr w:type="gramStart"/>
      <w:r w:rsidRPr="00E7407C">
        <w:rPr>
          <w:sz w:val="28"/>
        </w:rPr>
        <w:t>always</w:t>
      </w:r>
      <w:proofErr w:type="gramEnd"/>
      <w:r w:rsidRPr="00E7407C">
        <w:rPr>
          <w:sz w:val="28"/>
        </w:rPr>
        <w:t xml:space="preserve"> follow the 2-person and open-door rules</w:t>
      </w:r>
    </w:p>
    <w:p w:rsidR="004B34D6" w:rsidRPr="00E7407C" w:rsidRDefault="004B34D6" w:rsidP="004B34D6">
      <w:pPr>
        <w:pStyle w:val="Heading5A"/>
        <w:tabs>
          <w:tab w:val="left" w:pos="90"/>
        </w:tabs>
        <w:rPr>
          <w:color w:val="000000"/>
        </w:rPr>
      </w:pPr>
    </w:p>
    <w:p w:rsidR="004B34D6" w:rsidRPr="00E7407C" w:rsidRDefault="004B34D6" w:rsidP="004B34D6"/>
    <w:p w:rsidR="004B34D6" w:rsidRPr="00E7407C" w:rsidRDefault="004B34D6" w:rsidP="004B34D6">
      <w:pPr>
        <w:pStyle w:val="Heading3"/>
      </w:pPr>
      <w:bookmarkStart w:id="90" w:name="_Toc309752654"/>
      <w:bookmarkStart w:id="91" w:name="_Toc393976159"/>
      <w:bookmarkStart w:id="92" w:name="_Toc454396500"/>
      <w:bookmarkStart w:id="93" w:name="_Toc454398292"/>
      <w:bookmarkStart w:id="94" w:name="_Toc454398381"/>
      <w:bookmarkStart w:id="95" w:name="_Toc454399104"/>
      <w:bookmarkStart w:id="96" w:name="_Toc483148588"/>
      <w:r w:rsidRPr="00E7407C">
        <w:t>Preventive procedures for Half-Yearly Meeting</w:t>
      </w:r>
      <w:bookmarkEnd w:id="90"/>
      <w:bookmarkEnd w:id="91"/>
      <w:bookmarkEnd w:id="92"/>
      <w:bookmarkEnd w:id="93"/>
      <w:bookmarkEnd w:id="94"/>
      <w:bookmarkEnd w:id="95"/>
      <w:bookmarkEnd w:id="96"/>
    </w:p>
    <w:p w:rsidR="004B34D6" w:rsidRPr="00E7407C" w:rsidRDefault="004B34D6" w:rsidP="004B34D6">
      <w:pPr>
        <w:pStyle w:val="Heading5A"/>
        <w:tabs>
          <w:tab w:val="left" w:pos="90"/>
        </w:tabs>
        <w:rPr>
          <w:color w:val="000000"/>
        </w:rPr>
      </w:pPr>
    </w:p>
    <w:p w:rsidR="004B34D6" w:rsidRPr="00E7407C" w:rsidRDefault="004B34D6" w:rsidP="004B34D6">
      <w:pPr>
        <w:pStyle w:val="Heading5A"/>
        <w:tabs>
          <w:tab w:val="left" w:pos="90"/>
        </w:tabs>
        <w:rPr>
          <w:color w:val="000000"/>
          <w:sz w:val="28"/>
        </w:rPr>
      </w:pPr>
      <w:r w:rsidRPr="00E7407C">
        <w:rPr>
          <w:color w:val="000000"/>
          <w:sz w:val="28"/>
        </w:rPr>
        <w:t>1.</w:t>
      </w:r>
      <w:r w:rsidRPr="00E7407C">
        <w:rPr>
          <w:color w:val="000000"/>
          <w:sz w:val="28"/>
        </w:rPr>
        <w:tab/>
        <w:t>Follow special guidelines for Half-Yearly Meeting in Friends’ House</w:t>
      </w:r>
    </w:p>
    <w:p w:rsidR="004B34D6" w:rsidRPr="00E7407C" w:rsidRDefault="004B34D6" w:rsidP="004B34D6">
      <w:pPr>
        <w:numPr>
          <w:ilvl w:val="0"/>
          <w:numId w:val="17"/>
        </w:numPr>
        <w:tabs>
          <w:tab w:val="clear" w:pos="360"/>
          <w:tab w:val="num" w:pos="1080"/>
        </w:tabs>
        <w:ind w:left="1080" w:hanging="360"/>
        <w:rPr>
          <w:rFonts w:ascii="Lucida Grande" w:hAnsi="Symbol"/>
          <w:sz w:val="28"/>
        </w:rPr>
      </w:pPr>
      <w:proofErr w:type="gramStart"/>
      <w:r w:rsidRPr="00E7407C">
        <w:rPr>
          <w:sz w:val="28"/>
        </w:rPr>
        <w:t>ensure</w:t>
      </w:r>
      <w:proofErr w:type="gramEnd"/>
      <w:r w:rsidRPr="00E7407C">
        <w:rPr>
          <w:sz w:val="28"/>
        </w:rPr>
        <w:t xml:space="preserve"> at least one volunteer over 18 supervising the event has had a police check and been trained in the</w:t>
      </w:r>
      <w:r>
        <w:rPr>
          <w:sz w:val="28"/>
        </w:rPr>
        <w:t>se procedures</w:t>
      </w:r>
    </w:p>
    <w:p w:rsidR="004B34D6" w:rsidRPr="00E7407C" w:rsidRDefault="004B34D6" w:rsidP="004B34D6">
      <w:pPr>
        <w:numPr>
          <w:ilvl w:val="0"/>
          <w:numId w:val="17"/>
        </w:numPr>
        <w:tabs>
          <w:tab w:val="clear" w:pos="360"/>
          <w:tab w:val="num" w:pos="1080"/>
        </w:tabs>
        <w:ind w:left="1080" w:hanging="360"/>
        <w:rPr>
          <w:rFonts w:ascii="Lucida Grande" w:hAnsi="Symbol"/>
          <w:sz w:val="28"/>
        </w:rPr>
      </w:pPr>
      <w:proofErr w:type="gramStart"/>
      <w:r w:rsidRPr="00E7407C">
        <w:rPr>
          <w:sz w:val="28"/>
        </w:rPr>
        <w:t>ensure</w:t>
      </w:r>
      <w:proofErr w:type="gramEnd"/>
      <w:r w:rsidRPr="00E7407C">
        <w:rPr>
          <w:sz w:val="28"/>
        </w:rPr>
        <w:t xml:space="preserve"> that the</w:t>
      </w:r>
      <w:r>
        <w:rPr>
          <w:sz w:val="28"/>
        </w:rPr>
        <w:t>se procedures are</w:t>
      </w:r>
      <w:r w:rsidRPr="00E7407C">
        <w:rPr>
          <w:sz w:val="28"/>
        </w:rPr>
        <w:t xml:space="preserve"> followed during the children’s program </w:t>
      </w:r>
    </w:p>
    <w:p w:rsidR="004B34D6" w:rsidRPr="00E7407C" w:rsidRDefault="004B34D6" w:rsidP="004B34D6">
      <w:pPr>
        <w:numPr>
          <w:ilvl w:val="0"/>
          <w:numId w:val="17"/>
        </w:numPr>
        <w:tabs>
          <w:tab w:val="clear" w:pos="360"/>
          <w:tab w:val="num" w:pos="1080"/>
        </w:tabs>
        <w:ind w:left="1080" w:hanging="360"/>
        <w:rPr>
          <w:rFonts w:ascii="Lucida Grande" w:hAnsi="Symbol"/>
          <w:sz w:val="28"/>
        </w:rPr>
      </w:pPr>
      <w:proofErr w:type="gramStart"/>
      <w:r w:rsidRPr="00E7407C">
        <w:rPr>
          <w:sz w:val="28"/>
        </w:rPr>
        <w:t>always</w:t>
      </w:r>
      <w:proofErr w:type="gramEnd"/>
      <w:r w:rsidRPr="00E7407C">
        <w:rPr>
          <w:sz w:val="28"/>
        </w:rPr>
        <w:t xml:space="preserve"> follow the 2-person and open-door rules</w:t>
      </w:r>
    </w:p>
    <w:p w:rsidR="004B34D6" w:rsidRPr="00E7407C" w:rsidRDefault="004B34D6" w:rsidP="004B34D6">
      <w:pPr>
        <w:ind w:left="720"/>
        <w:rPr>
          <w:rFonts w:ascii="Lucida Grande" w:hAnsi="Symbol"/>
          <w:sz w:val="28"/>
        </w:rPr>
      </w:pPr>
    </w:p>
    <w:p w:rsidR="004B34D6" w:rsidRPr="00E7407C" w:rsidRDefault="004B34D6" w:rsidP="004B34D6">
      <w:pPr>
        <w:numPr>
          <w:ilvl w:val="0"/>
          <w:numId w:val="17"/>
        </w:numPr>
        <w:tabs>
          <w:tab w:val="clear" w:pos="360"/>
          <w:tab w:val="num" w:pos="1080"/>
        </w:tabs>
        <w:ind w:left="1080" w:hanging="360"/>
        <w:rPr>
          <w:rFonts w:ascii="Lucida Grande" w:hAnsi="Symbol"/>
          <w:sz w:val="28"/>
        </w:rPr>
      </w:pPr>
      <w:proofErr w:type="gramStart"/>
      <w:r w:rsidRPr="00E7407C">
        <w:rPr>
          <w:sz w:val="28"/>
        </w:rPr>
        <w:t>note</w:t>
      </w:r>
      <w:proofErr w:type="gramEnd"/>
      <w:r w:rsidRPr="00E7407C">
        <w:rPr>
          <w:sz w:val="28"/>
        </w:rPr>
        <w:t xml:space="preserve"> that Half-Yearly Meetings that take place at Camp </w:t>
      </w:r>
      <w:proofErr w:type="spellStart"/>
      <w:r w:rsidRPr="00E7407C">
        <w:rPr>
          <w:sz w:val="28"/>
        </w:rPr>
        <w:t>NeeKauNis</w:t>
      </w:r>
      <w:proofErr w:type="spellEnd"/>
      <w:r w:rsidRPr="00E7407C">
        <w:rPr>
          <w:sz w:val="28"/>
        </w:rPr>
        <w:t xml:space="preserve"> or in other meeting houses would be covered by the protocols applicable in those locations</w:t>
      </w:r>
    </w:p>
    <w:p w:rsidR="004B34D6" w:rsidRPr="005F284F" w:rsidRDefault="004B34D6" w:rsidP="00001B15">
      <w:pPr>
        <w:pStyle w:val="Sectionminoritems"/>
        <w:rPr>
          <w:color w:val="auto"/>
        </w:rPr>
      </w:pPr>
    </w:p>
    <w:p w:rsidR="004B34D6" w:rsidRPr="005F284F" w:rsidRDefault="004B34D6" w:rsidP="004B34D6">
      <w:pPr>
        <w:pStyle w:val="Heading3"/>
      </w:pPr>
      <w:r w:rsidRPr="005F284F">
        <w:rPr>
          <w:sz w:val="28"/>
        </w:rPr>
        <w:br w:type="page"/>
      </w:r>
      <w:bookmarkStart w:id="97" w:name="_Toc307419607"/>
      <w:bookmarkStart w:id="98" w:name="_Toc309151597"/>
      <w:bookmarkStart w:id="99" w:name="_Toc393976160"/>
      <w:bookmarkStart w:id="100" w:name="_Toc454396501"/>
      <w:bookmarkStart w:id="101" w:name="_Toc454398293"/>
      <w:bookmarkStart w:id="102" w:name="_Toc454398382"/>
      <w:bookmarkStart w:id="103" w:name="_Toc454399105"/>
      <w:bookmarkStart w:id="104" w:name="_Toc483148589"/>
      <w:bookmarkEnd w:id="27"/>
      <w:bookmarkEnd w:id="28"/>
      <w:bookmarkEnd w:id="29"/>
      <w:bookmarkEnd w:id="55"/>
      <w:bookmarkEnd w:id="56"/>
      <w:r w:rsidRPr="005F284F">
        <w:t>Preventive procedures for children staying overnight</w:t>
      </w:r>
      <w:bookmarkEnd w:id="97"/>
      <w:bookmarkEnd w:id="98"/>
      <w:bookmarkEnd w:id="99"/>
      <w:bookmarkEnd w:id="100"/>
      <w:bookmarkEnd w:id="101"/>
      <w:bookmarkEnd w:id="102"/>
      <w:bookmarkEnd w:id="103"/>
      <w:bookmarkEnd w:id="104"/>
    </w:p>
    <w:p w:rsidR="004B34D6" w:rsidRPr="00DB351F" w:rsidRDefault="004B34D6" w:rsidP="004B34D6">
      <w:pPr>
        <w:pStyle w:val="Heading5A"/>
        <w:tabs>
          <w:tab w:val="left" w:pos="90"/>
        </w:tabs>
        <w:rPr>
          <w:color w:val="000000"/>
          <w:sz w:val="28"/>
        </w:rPr>
      </w:pPr>
    </w:p>
    <w:p w:rsidR="004B34D6" w:rsidRPr="00BA7182" w:rsidRDefault="004B34D6" w:rsidP="004B34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968"/>
        <w:gridCol w:w="4500"/>
      </w:tblGrid>
      <w:tr w:rsidR="004B34D6" w:rsidRPr="00105100">
        <w:trPr>
          <w:trHeight w:val="458"/>
        </w:trPr>
        <w:tc>
          <w:tcPr>
            <w:tcW w:w="4968" w:type="dxa"/>
            <w:shd w:val="clear" w:color="auto" w:fill="E0E0E0"/>
          </w:tcPr>
          <w:p w:rsidR="004B34D6" w:rsidRPr="00105100" w:rsidRDefault="004B34D6" w:rsidP="004B34D6">
            <w:pPr>
              <w:rPr>
                <w:b/>
                <w:sz w:val="28"/>
              </w:rPr>
            </w:pPr>
            <w:r w:rsidRPr="00105100">
              <w:rPr>
                <w:b/>
                <w:sz w:val="28"/>
              </w:rPr>
              <w:t>Children staying overnight in the house</w:t>
            </w:r>
          </w:p>
        </w:tc>
        <w:tc>
          <w:tcPr>
            <w:tcW w:w="4500" w:type="dxa"/>
            <w:shd w:val="clear" w:color="auto" w:fill="E0E0E0"/>
          </w:tcPr>
          <w:p w:rsidR="004B34D6" w:rsidRPr="00105100" w:rsidRDefault="004B34D6" w:rsidP="004B34D6">
            <w:pPr>
              <w:rPr>
                <w:b/>
                <w:sz w:val="28"/>
              </w:rPr>
            </w:pPr>
            <w:r w:rsidRPr="00105100">
              <w:rPr>
                <w:b/>
                <w:sz w:val="28"/>
              </w:rPr>
              <w:t>Forms required</w:t>
            </w:r>
          </w:p>
        </w:tc>
      </w:tr>
      <w:tr w:rsidR="004B34D6" w:rsidRPr="00105100">
        <w:trPr>
          <w:trHeight w:val="449"/>
        </w:trPr>
        <w:tc>
          <w:tcPr>
            <w:tcW w:w="4968" w:type="dxa"/>
          </w:tcPr>
          <w:p w:rsidR="004B34D6" w:rsidRPr="00105100" w:rsidRDefault="004B34D6" w:rsidP="004B34D6">
            <w:pPr>
              <w:rPr>
                <w:sz w:val="28"/>
              </w:rPr>
            </w:pPr>
            <w:r w:rsidRPr="00105100">
              <w:rPr>
                <w:sz w:val="28"/>
              </w:rPr>
              <w:t>With an adult who is a parent</w:t>
            </w:r>
          </w:p>
        </w:tc>
        <w:tc>
          <w:tcPr>
            <w:tcW w:w="4500" w:type="dxa"/>
          </w:tcPr>
          <w:p w:rsidR="004B34D6" w:rsidRPr="00105100" w:rsidRDefault="004B34D6" w:rsidP="004B34D6">
            <w:pPr>
              <w:rPr>
                <w:color w:val="0000FF"/>
                <w:sz w:val="28"/>
              </w:rPr>
            </w:pPr>
            <w:r w:rsidRPr="00105100">
              <w:rPr>
                <w:color w:val="0000FF"/>
                <w:sz w:val="28"/>
              </w:rPr>
              <w:t>-</w:t>
            </w:r>
          </w:p>
        </w:tc>
      </w:tr>
      <w:tr w:rsidR="004B34D6" w:rsidRPr="00105100">
        <w:trPr>
          <w:trHeight w:val="440"/>
        </w:trPr>
        <w:tc>
          <w:tcPr>
            <w:tcW w:w="4968" w:type="dxa"/>
          </w:tcPr>
          <w:p w:rsidR="004B34D6" w:rsidRPr="00105100" w:rsidRDefault="004B34D6" w:rsidP="004B34D6">
            <w:pPr>
              <w:rPr>
                <w:sz w:val="28"/>
              </w:rPr>
            </w:pPr>
            <w:r w:rsidRPr="00105100">
              <w:rPr>
                <w:sz w:val="28"/>
              </w:rPr>
              <w:t>With an adult who is not a parent</w:t>
            </w:r>
          </w:p>
        </w:tc>
        <w:tc>
          <w:tcPr>
            <w:tcW w:w="4500" w:type="dxa"/>
          </w:tcPr>
          <w:p w:rsidR="004B34D6" w:rsidRPr="00105100" w:rsidRDefault="004B34D6" w:rsidP="004B34D6">
            <w:pPr>
              <w:rPr>
                <w:color w:val="0000FF"/>
                <w:sz w:val="28"/>
              </w:rPr>
            </w:pPr>
            <w:r w:rsidRPr="00105100">
              <w:rPr>
                <w:sz w:val="28"/>
              </w:rPr>
              <w:t>Parental Consent and Release Form</w:t>
            </w:r>
            <w:r w:rsidRPr="00105100">
              <w:rPr>
                <w:color w:val="0000FF"/>
                <w:sz w:val="28"/>
              </w:rPr>
              <w:t xml:space="preserve"> </w:t>
            </w:r>
          </w:p>
        </w:tc>
      </w:tr>
      <w:tr w:rsidR="004B34D6" w:rsidRPr="00105100">
        <w:trPr>
          <w:trHeight w:val="440"/>
        </w:trPr>
        <w:tc>
          <w:tcPr>
            <w:tcW w:w="4968" w:type="dxa"/>
          </w:tcPr>
          <w:p w:rsidR="004B34D6" w:rsidRPr="00105100" w:rsidRDefault="004B34D6" w:rsidP="004B34D6">
            <w:pPr>
              <w:rPr>
                <w:sz w:val="28"/>
              </w:rPr>
            </w:pPr>
            <w:r w:rsidRPr="00105100">
              <w:rPr>
                <w:sz w:val="28"/>
              </w:rPr>
              <w:t>Young Friends’ retreat</w:t>
            </w:r>
          </w:p>
        </w:tc>
        <w:tc>
          <w:tcPr>
            <w:tcW w:w="4500" w:type="dxa"/>
          </w:tcPr>
          <w:p w:rsidR="004B34D6" w:rsidRPr="00105100" w:rsidRDefault="004B34D6" w:rsidP="004B34D6">
            <w:pPr>
              <w:rPr>
                <w:color w:val="0000FF"/>
                <w:sz w:val="28"/>
              </w:rPr>
            </w:pPr>
            <w:r w:rsidRPr="00105100">
              <w:rPr>
                <w:sz w:val="28"/>
              </w:rPr>
              <w:t>Parental Consent and Release Form</w:t>
            </w:r>
          </w:p>
        </w:tc>
      </w:tr>
      <w:tr w:rsidR="004B34D6" w:rsidRPr="00105100">
        <w:trPr>
          <w:trHeight w:val="449"/>
        </w:trPr>
        <w:tc>
          <w:tcPr>
            <w:tcW w:w="4968" w:type="dxa"/>
          </w:tcPr>
          <w:p w:rsidR="004B34D6" w:rsidRPr="00105100" w:rsidRDefault="004B34D6" w:rsidP="004B34D6">
            <w:pPr>
              <w:rPr>
                <w:sz w:val="28"/>
              </w:rPr>
            </w:pPr>
            <w:r w:rsidRPr="00105100">
              <w:rPr>
                <w:sz w:val="28"/>
              </w:rPr>
              <w:t>With an outside group</w:t>
            </w:r>
          </w:p>
        </w:tc>
        <w:tc>
          <w:tcPr>
            <w:tcW w:w="4500" w:type="dxa"/>
          </w:tcPr>
          <w:p w:rsidR="004B34D6" w:rsidRPr="00105100" w:rsidRDefault="004B34D6" w:rsidP="004B34D6">
            <w:pPr>
              <w:rPr>
                <w:sz w:val="28"/>
              </w:rPr>
            </w:pPr>
            <w:r w:rsidRPr="00105100">
              <w:rPr>
                <w:sz w:val="28"/>
              </w:rPr>
              <w:t>Overnight Retreat Rental Form and Contract Agreement, with Hold Harmless Agreement</w:t>
            </w:r>
          </w:p>
        </w:tc>
      </w:tr>
    </w:tbl>
    <w:p w:rsidR="004B34D6" w:rsidRPr="00DB351F" w:rsidRDefault="004B34D6" w:rsidP="004B34D6">
      <w:pPr>
        <w:pStyle w:val="Heading5A"/>
        <w:tabs>
          <w:tab w:val="left" w:pos="90"/>
        </w:tabs>
        <w:ind w:left="720" w:hanging="720"/>
        <w:rPr>
          <w:color w:val="000000"/>
          <w:sz w:val="28"/>
        </w:rPr>
      </w:pPr>
    </w:p>
    <w:p w:rsidR="004B34D6" w:rsidRPr="00BA7182" w:rsidRDefault="004B34D6" w:rsidP="004B34D6"/>
    <w:p w:rsidR="004B34D6" w:rsidRPr="00BA7182" w:rsidRDefault="004B34D6" w:rsidP="004B34D6">
      <w:pPr>
        <w:pStyle w:val="Heading5A"/>
        <w:tabs>
          <w:tab w:val="left" w:pos="90"/>
        </w:tabs>
        <w:ind w:left="720" w:hanging="720"/>
        <w:rPr>
          <w:color w:val="000000"/>
          <w:sz w:val="28"/>
        </w:rPr>
      </w:pPr>
      <w:r w:rsidRPr="00DB351F">
        <w:rPr>
          <w:color w:val="000000"/>
          <w:sz w:val="28"/>
        </w:rPr>
        <w:t>1.</w:t>
      </w:r>
      <w:r w:rsidRPr="00DB351F">
        <w:rPr>
          <w:color w:val="000000"/>
          <w:sz w:val="28"/>
        </w:rPr>
        <w:tab/>
        <w:t xml:space="preserve">For children staying overnight at Friends’ House </w:t>
      </w:r>
      <w:r w:rsidRPr="00BA7182">
        <w:rPr>
          <w:color w:val="000000"/>
          <w:sz w:val="28"/>
        </w:rPr>
        <w:t xml:space="preserve">accompanied by an adult who is not a parent </w:t>
      </w:r>
    </w:p>
    <w:p w:rsidR="004B34D6" w:rsidRPr="00BA7182" w:rsidRDefault="004B34D6" w:rsidP="004B34D6">
      <w:pPr>
        <w:pStyle w:val="Heading5A"/>
        <w:tabs>
          <w:tab w:val="left" w:pos="90"/>
        </w:tabs>
        <w:rPr>
          <w:color w:val="000000"/>
          <w:sz w:val="20"/>
        </w:rPr>
      </w:pPr>
    </w:p>
    <w:p w:rsidR="004B34D6" w:rsidRPr="00BA7182" w:rsidRDefault="004B34D6" w:rsidP="004B34D6">
      <w:pPr>
        <w:numPr>
          <w:ilvl w:val="1"/>
          <w:numId w:val="10"/>
        </w:numPr>
        <w:tabs>
          <w:tab w:val="clear" w:pos="360"/>
          <w:tab w:val="num" w:pos="1080"/>
        </w:tabs>
        <w:ind w:left="1080" w:hanging="360"/>
        <w:rPr>
          <w:sz w:val="28"/>
        </w:rPr>
      </w:pPr>
      <w:r w:rsidRPr="00672F15">
        <w:rPr>
          <w:rFonts w:ascii="TimesNewRomanPSMT" w:hAnsi="TimesNewRomanPSMT"/>
          <w:sz w:val="28"/>
          <w:szCs w:val="27"/>
        </w:rPr>
        <w:t>Resident Manager or On Duty Residents</w:t>
      </w:r>
      <w:r w:rsidRPr="00BA7182">
        <w:rPr>
          <w:sz w:val="28"/>
        </w:rPr>
        <w:t xml:space="preserve"> must obtain signed parental consent on a Parental Consent and</w:t>
      </w:r>
      <w:r w:rsidRPr="006C5927">
        <w:rPr>
          <w:color w:val="0000FF"/>
          <w:sz w:val="28"/>
        </w:rPr>
        <w:t xml:space="preserve"> </w:t>
      </w:r>
      <w:r w:rsidRPr="00962966">
        <w:rPr>
          <w:sz w:val="28"/>
        </w:rPr>
        <w:t>Release</w:t>
      </w:r>
      <w:r w:rsidRPr="007E2F72">
        <w:rPr>
          <w:color w:val="008000"/>
          <w:sz w:val="28"/>
        </w:rPr>
        <w:t xml:space="preserve"> </w:t>
      </w:r>
      <w:r w:rsidRPr="00BA7182">
        <w:rPr>
          <w:sz w:val="28"/>
        </w:rPr>
        <w:t xml:space="preserve">Form if </w:t>
      </w:r>
      <w:proofErr w:type="gramStart"/>
      <w:r w:rsidRPr="00BA7182">
        <w:rPr>
          <w:sz w:val="28"/>
        </w:rPr>
        <w:t>the child under 18 is not accompanied by a parent</w:t>
      </w:r>
      <w:proofErr w:type="gramEnd"/>
      <w:r w:rsidRPr="00BA7182">
        <w:rPr>
          <w:sz w:val="28"/>
        </w:rPr>
        <w:t>.</w:t>
      </w:r>
    </w:p>
    <w:p w:rsidR="004B34D6" w:rsidRPr="00BA7182" w:rsidRDefault="004B34D6" w:rsidP="004B34D6">
      <w:pPr>
        <w:rPr>
          <w:sz w:val="28"/>
        </w:rPr>
      </w:pPr>
    </w:p>
    <w:p w:rsidR="004B34D6" w:rsidRPr="008161B6" w:rsidRDefault="004B34D6" w:rsidP="004B34D6">
      <w:pPr>
        <w:ind w:left="720"/>
        <w:rPr>
          <w:rFonts w:ascii="TimesNewRomanPSMT" w:hAnsi="TimesNewRomanPSMT"/>
          <w:sz w:val="28"/>
          <w:szCs w:val="27"/>
        </w:rPr>
      </w:pPr>
      <w:r w:rsidRPr="008161B6">
        <w:rPr>
          <w:rFonts w:ascii="TimesNewRomanPSMT" w:hAnsi="TimesNewRomanPSMT"/>
          <w:sz w:val="28"/>
          <w:szCs w:val="27"/>
        </w:rPr>
        <w:t xml:space="preserve">For further details, see the Resident </w:t>
      </w:r>
      <w:r>
        <w:rPr>
          <w:rFonts w:ascii="TimesNewRomanPSMT" w:hAnsi="TimesNewRomanPSMT"/>
          <w:sz w:val="28"/>
          <w:szCs w:val="27"/>
        </w:rPr>
        <w:t>Manager</w:t>
      </w:r>
      <w:r w:rsidRPr="008161B6">
        <w:rPr>
          <w:rFonts w:ascii="TimesNewRomanPSMT" w:hAnsi="TimesNewRomanPSMT"/>
          <w:sz w:val="28"/>
          <w:szCs w:val="27"/>
        </w:rPr>
        <w:t xml:space="preserve"> Handbook.</w:t>
      </w:r>
    </w:p>
    <w:p w:rsidR="004B34D6" w:rsidRPr="008161B6" w:rsidRDefault="004B34D6" w:rsidP="004B34D6"/>
    <w:p w:rsidR="004B34D6" w:rsidRPr="00BA7182" w:rsidRDefault="004B34D6" w:rsidP="004B34D6"/>
    <w:p w:rsidR="004B34D6" w:rsidRPr="00BA7182" w:rsidRDefault="004B34D6" w:rsidP="004B34D6">
      <w:pPr>
        <w:pStyle w:val="Heading5A"/>
        <w:tabs>
          <w:tab w:val="left" w:pos="90"/>
        </w:tabs>
        <w:ind w:left="720" w:hanging="720"/>
        <w:rPr>
          <w:color w:val="000000"/>
          <w:sz w:val="28"/>
        </w:rPr>
      </w:pPr>
      <w:r w:rsidRPr="00DB351F">
        <w:rPr>
          <w:color w:val="000000"/>
          <w:sz w:val="28"/>
        </w:rPr>
        <w:t>2.</w:t>
      </w:r>
      <w:r w:rsidRPr="00DB351F">
        <w:rPr>
          <w:color w:val="000000"/>
          <w:sz w:val="28"/>
        </w:rPr>
        <w:tab/>
      </w:r>
      <w:r w:rsidRPr="00BA7182">
        <w:rPr>
          <w:color w:val="000000"/>
          <w:sz w:val="28"/>
        </w:rPr>
        <w:t xml:space="preserve">For residential events such as a Young Friends’ overnight </w:t>
      </w:r>
      <w:proofErr w:type="gramStart"/>
      <w:r w:rsidRPr="00BA7182">
        <w:rPr>
          <w:color w:val="000000"/>
          <w:sz w:val="28"/>
        </w:rPr>
        <w:t>that are</w:t>
      </w:r>
      <w:proofErr w:type="gramEnd"/>
      <w:r w:rsidRPr="00BA7182">
        <w:rPr>
          <w:color w:val="000000"/>
          <w:sz w:val="28"/>
        </w:rPr>
        <w:t xml:space="preserve"> under the care of the Meeting </w:t>
      </w:r>
    </w:p>
    <w:p w:rsidR="004B34D6" w:rsidRPr="00D27D15" w:rsidRDefault="004B34D6" w:rsidP="004B34D6">
      <w:pPr>
        <w:pStyle w:val="Heading5A"/>
        <w:tabs>
          <w:tab w:val="left" w:pos="90"/>
        </w:tabs>
        <w:rPr>
          <w:color w:val="000000"/>
          <w:sz w:val="20"/>
        </w:rPr>
      </w:pPr>
    </w:p>
    <w:p w:rsidR="004B34D6" w:rsidRPr="00D27D15" w:rsidRDefault="004B34D6" w:rsidP="004B34D6">
      <w:pPr>
        <w:pStyle w:val="Heading5A"/>
        <w:numPr>
          <w:ilvl w:val="0"/>
          <w:numId w:val="11"/>
        </w:numPr>
        <w:tabs>
          <w:tab w:val="clear" w:pos="360"/>
          <w:tab w:val="num" w:pos="-360"/>
          <w:tab w:val="left" w:pos="90"/>
          <w:tab w:val="num" w:pos="1080"/>
        </w:tabs>
        <w:ind w:left="1080" w:hanging="360"/>
        <w:rPr>
          <w:b w:val="0"/>
          <w:color w:val="000000"/>
          <w:sz w:val="28"/>
        </w:rPr>
      </w:pPr>
      <w:r w:rsidRPr="00C34687">
        <w:rPr>
          <w:rFonts w:ascii="TimesNewRomanPSMT" w:hAnsi="TimesNewRomanPSMT"/>
          <w:b w:val="0"/>
          <w:color w:val="000000"/>
          <w:sz w:val="28"/>
          <w:szCs w:val="27"/>
        </w:rPr>
        <w:t>The Resident Manager or On Duty Resident must present the application to the Meeting for approval</w:t>
      </w:r>
      <w:r w:rsidRPr="00D27D15">
        <w:rPr>
          <w:b w:val="0"/>
          <w:color w:val="000000"/>
          <w:sz w:val="28"/>
        </w:rPr>
        <w:t xml:space="preserve">. </w:t>
      </w:r>
    </w:p>
    <w:p w:rsidR="004B34D6" w:rsidRPr="00D27D15" w:rsidRDefault="004B34D6" w:rsidP="004B34D6">
      <w:pPr>
        <w:pStyle w:val="Heading5A"/>
        <w:tabs>
          <w:tab w:val="left" w:pos="90"/>
        </w:tabs>
        <w:ind w:left="720"/>
        <w:rPr>
          <w:b w:val="0"/>
          <w:color w:val="000000"/>
          <w:sz w:val="28"/>
        </w:rPr>
      </w:pPr>
    </w:p>
    <w:p w:rsidR="004B34D6" w:rsidRPr="00D27D15" w:rsidRDefault="004B34D6" w:rsidP="004B34D6">
      <w:pPr>
        <w:pStyle w:val="Heading5A"/>
        <w:numPr>
          <w:ilvl w:val="0"/>
          <w:numId w:val="11"/>
        </w:numPr>
        <w:tabs>
          <w:tab w:val="clear" w:pos="360"/>
          <w:tab w:val="num" w:pos="-360"/>
          <w:tab w:val="left" w:pos="90"/>
          <w:tab w:val="num" w:pos="1080"/>
        </w:tabs>
        <w:ind w:left="1080" w:hanging="360"/>
        <w:rPr>
          <w:b w:val="0"/>
          <w:color w:val="000000"/>
          <w:sz w:val="28"/>
        </w:rPr>
      </w:pPr>
      <w:r w:rsidRPr="00D27D15">
        <w:rPr>
          <w:b w:val="0"/>
          <w:color w:val="000000"/>
          <w:sz w:val="28"/>
        </w:rPr>
        <w:t xml:space="preserve">Upon approval, </w:t>
      </w:r>
      <w:r w:rsidRPr="00C34687">
        <w:rPr>
          <w:rFonts w:ascii="TimesNewRomanPSMT" w:hAnsi="TimesNewRomanPSMT"/>
          <w:b w:val="0"/>
          <w:color w:val="000000"/>
          <w:sz w:val="28"/>
          <w:szCs w:val="27"/>
        </w:rPr>
        <w:t>the Resident Manager or On Duty Resident</w:t>
      </w:r>
      <w:r w:rsidRPr="00D27D15">
        <w:rPr>
          <w:b w:val="0"/>
          <w:color w:val="000000"/>
          <w:sz w:val="28"/>
        </w:rPr>
        <w:t xml:space="preserve"> must make sure the following conditions are complied </w:t>
      </w:r>
      <w:proofErr w:type="gramStart"/>
      <w:r w:rsidRPr="00D27D15">
        <w:rPr>
          <w:b w:val="0"/>
          <w:color w:val="000000"/>
          <w:sz w:val="28"/>
        </w:rPr>
        <w:t>with :</w:t>
      </w:r>
      <w:proofErr w:type="gramEnd"/>
    </w:p>
    <w:p w:rsidR="004B34D6" w:rsidRPr="0052422F" w:rsidRDefault="004B34D6" w:rsidP="004B34D6">
      <w:pPr>
        <w:pStyle w:val="Heading5A"/>
        <w:tabs>
          <w:tab w:val="left" w:pos="90"/>
        </w:tabs>
        <w:ind w:left="1440"/>
        <w:rPr>
          <w:b w:val="0"/>
          <w:color w:val="000000"/>
          <w:sz w:val="28"/>
        </w:rPr>
      </w:pPr>
    </w:p>
    <w:p w:rsidR="004B34D6" w:rsidRPr="00C34687" w:rsidRDefault="004B34D6" w:rsidP="004B34D6">
      <w:pPr>
        <w:pStyle w:val="Heading5A"/>
        <w:numPr>
          <w:ilvl w:val="0"/>
          <w:numId w:val="11"/>
        </w:numPr>
        <w:tabs>
          <w:tab w:val="clear" w:pos="360"/>
          <w:tab w:val="num" w:pos="0"/>
          <w:tab w:val="left" w:pos="90"/>
          <w:tab w:val="num" w:pos="1080"/>
        </w:tabs>
        <w:ind w:left="1440" w:hanging="360"/>
        <w:rPr>
          <w:b w:val="0"/>
          <w:color w:val="auto"/>
          <w:sz w:val="28"/>
        </w:rPr>
      </w:pPr>
      <w:r w:rsidRPr="00C34687">
        <w:rPr>
          <w:b w:val="0"/>
          <w:color w:val="auto"/>
          <w:sz w:val="28"/>
        </w:rPr>
        <w:t>The individuals in charge of the event must obtain signed parental consent for each person at the event who is under the age of 18, and provide these to the Resident Manager/On Duty Resident</w:t>
      </w:r>
    </w:p>
    <w:p w:rsidR="004B34D6" w:rsidRPr="00C34687" w:rsidRDefault="004B34D6" w:rsidP="004B34D6">
      <w:pPr>
        <w:ind w:left="360"/>
      </w:pPr>
    </w:p>
    <w:p w:rsidR="004B34D6" w:rsidRPr="00C34687" w:rsidRDefault="004B34D6" w:rsidP="004B34D6">
      <w:pPr>
        <w:pStyle w:val="Heading5A"/>
        <w:numPr>
          <w:ilvl w:val="0"/>
          <w:numId w:val="11"/>
        </w:numPr>
        <w:tabs>
          <w:tab w:val="clear" w:pos="360"/>
          <w:tab w:val="num" w:pos="0"/>
          <w:tab w:val="left" w:pos="90"/>
          <w:tab w:val="num" w:pos="1080"/>
        </w:tabs>
        <w:ind w:left="1440" w:hanging="360"/>
        <w:rPr>
          <w:b w:val="0"/>
          <w:color w:val="auto"/>
          <w:sz w:val="28"/>
        </w:rPr>
      </w:pPr>
      <w:r w:rsidRPr="00C34687">
        <w:rPr>
          <w:b w:val="0"/>
          <w:color w:val="auto"/>
          <w:sz w:val="28"/>
        </w:rPr>
        <w:t>Those in charge must ensure that at least one volunteer over the age of 18 supervising the event has had a police check and training in the protocols, and guarantees that the protocols will be followed</w:t>
      </w:r>
    </w:p>
    <w:p w:rsidR="004B34D6" w:rsidRPr="0052422F" w:rsidRDefault="004B34D6" w:rsidP="004B34D6">
      <w:pPr>
        <w:pStyle w:val="Heading5A"/>
        <w:tabs>
          <w:tab w:val="left" w:pos="90"/>
        </w:tabs>
        <w:ind w:left="1080"/>
        <w:rPr>
          <w:b w:val="0"/>
          <w:color w:val="000000"/>
          <w:sz w:val="28"/>
        </w:rPr>
      </w:pPr>
    </w:p>
    <w:p w:rsidR="004B34D6" w:rsidRPr="006C5927" w:rsidRDefault="004B34D6" w:rsidP="004B3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b/>
          <w:color w:val="0000FF"/>
          <w:sz w:val="28"/>
          <w:szCs w:val="27"/>
        </w:rPr>
      </w:pPr>
    </w:p>
    <w:p w:rsidR="004B34D6" w:rsidRDefault="004B34D6" w:rsidP="004B3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ascii="TimesNewRomanPSMT" w:hAnsi="TimesNewRomanPSMT"/>
          <w:b/>
          <w:sz w:val="28"/>
          <w:szCs w:val="27"/>
        </w:rPr>
      </w:pPr>
    </w:p>
    <w:p w:rsidR="004B34D6" w:rsidRDefault="004B34D6" w:rsidP="004B3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ascii="TimesNewRomanPSMT" w:hAnsi="TimesNewRomanPSMT"/>
          <w:b/>
          <w:sz w:val="28"/>
          <w:szCs w:val="27"/>
        </w:rPr>
      </w:pPr>
    </w:p>
    <w:p w:rsidR="004B34D6" w:rsidRPr="00BA7182" w:rsidRDefault="004B34D6" w:rsidP="004B34D6">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b/>
          <w:sz w:val="28"/>
          <w:szCs w:val="27"/>
        </w:rPr>
      </w:pPr>
      <w:r w:rsidRPr="00BA7182">
        <w:rPr>
          <w:rFonts w:ascii="TimesNewRomanPSMT" w:hAnsi="TimesNewRomanPSMT"/>
          <w:b/>
          <w:sz w:val="28"/>
          <w:szCs w:val="27"/>
        </w:rPr>
        <w:t>For residential events such as retreats run by outside groups</w:t>
      </w:r>
    </w:p>
    <w:p w:rsidR="004B34D6" w:rsidRPr="00BA7182" w:rsidRDefault="004B34D6" w:rsidP="004B34D6">
      <w:pPr>
        <w:pStyle w:val="Heading5A"/>
        <w:tabs>
          <w:tab w:val="left" w:pos="90"/>
        </w:tabs>
        <w:rPr>
          <w:color w:val="000000"/>
          <w:sz w:val="20"/>
        </w:rPr>
      </w:pPr>
    </w:p>
    <w:p w:rsidR="004B34D6" w:rsidRPr="00BA7182" w:rsidRDefault="004B34D6" w:rsidP="004B34D6">
      <w:pPr>
        <w:numPr>
          <w:ilvl w:val="1"/>
          <w:numId w:val="10"/>
        </w:numPr>
        <w:tabs>
          <w:tab w:val="clear" w:pos="360"/>
          <w:tab w:val="num" w:pos="1080"/>
        </w:tabs>
        <w:ind w:left="1080" w:hanging="360"/>
        <w:rPr>
          <w:rFonts w:ascii="TimesNewRomanPSMT" w:hAnsi="TimesNewRomanPSMT"/>
          <w:sz w:val="28"/>
          <w:szCs w:val="27"/>
        </w:rPr>
      </w:pPr>
      <w:r w:rsidRPr="00C34687">
        <w:rPr>
          <w:sz w:val="28"/>
        </w:rPr>
        <w:t>The Resident Manager and On Duty Resident must use the procedures for outside groups (including obtaining proof</w:t>
      </w:r>
      <w:r w:rsidRPr="00BA7182">
        <w:rPr>
          <w:rFonts w:ascii="TimesNewRomanPSMT" w:hAnsi="TimesNewRomanPSMT"/>
          <w:sz w:val="28"/>
          <w:szCs w:val="27"/>
        </w:rPr>
        <w:t xml:space="preserve"> of the outside</w:t>
      </w:r>
      <w:r>
        <w:rPr>
          <w:rFonts w:ascii="TimesNewRomanPSMT" w:hAnsi="TimesNewRomanPSMT"/>
          <w:sz w:val="28"/>
          <w:szCs w:val="27"/>
        </w:rPr>
        <w:t xml:space="preserve"> group’s parental consent form)</w:t>
      </w:r>
    </w:p>
    <w:p w:rsidR="004B34D6" w:rsidRPr="00BA7182" w:rsidRDefault="004B34D6" w:rsidP="004B34D6">
      <w:pPr>
        <w:pStyle w:val="Heading5A"/>
        <w:tabs>
          <w:tab w:val="left" w:pos="90"/>
        </w:tabs>
        <w:rPr>
          <w:color w:val="000000"/>
          <w:sz w:val="20"/>
        </w:rPr>
      </w:pPr>
    </w:p>
    <w:p w:rsidR="004B34D6" w:rsidRPr="006F184A" w:rsidRDefault="004B34D6" w:rsidP="004B34D6">
      <w:pPr>
        <w:numPr>
          <w:ilvl w:val="1"/>
          <w:numId w:val="10"/>
        </w:numPr>
        <w:tabs>
          <w:tab w:val="clear" w:pos="360"/>
          <w:tab w:val="num" w:pos="1080"/>
        </w:tabs>
        <w:ind w:left="1080" w:hanging="360"/>
        <w:rPr>
          <w:sz w:val="28"/>
        </w:rPr>
      </w:pPr>
      <w:proofErr w:type="gramStart"/>
      <w:r w:rsidRPr="00BA7182">
        <w:rPr>
          <w:rFonts w:ascii="TimesNewRomanPSMT" w:hAnsi="TimesNewRomanPSMT"/>
          <w:sz w:val="28"/>
          <w:szCs w:val="27"/>
        </w:rPr>
        <w:t>the</w:t>
      </w:r>
      <w:proofErr w:type="gramEnd"/>
      <w:r w:rsidRPr="00BA7182">
        <w:rPr>
          <w:rFonts w:ascii="TimesNewRomanPSMT" w:hAnsi="TimesNewRomanPSMT"/>
          <w:sz w:val="28"/>
          <w:szCs w:val="27"/>
        </w:rPr>
        <w:t xml:space="preserve"> </w:t>
      </w:r>
      <w:r w:rsidRPr="00BA7182">
        <w:rPr>
          <w:sz w:val="28"/>
        </w:rPr>
        <w:t>outside</w:t>
      </w:r>
      <w:r w:rsidRPr="00BA7182">
        <w:rPr>
          <w:rFonts w:ascii="TimesNewRomanPSMT" w:hAnsi="TimesNewRomanPSMT"/>
          <w:sz w:val="28"/>
          <w:szCs w:val="27"/>
        </w:rPr>
        <w:t xml:space="preserve"> group will take responsibility for any children in their care</w:t>
      </w:r>
    </w:p>
    <w:p w:rsidR="004B34D6" w:rsidRDefault="004B34D6" w:rsidP="004B34D6">
      <w:pPr>
        <w:rPr>
          <w:sz w:val="28"/>
        </w:rPr>
      </w:pPr>
    </w:p>
    <w:p w:rsidR="004B34D6" w:rsidRPr="00C34687" w:rsidRDefault="004B34D6" w:rsidP="004B34D6">
      <w:pPr>
        <w:ind w:firstLine="720"/>
        <w:rPr>
          <w:sz w:val="28"/>
        </w:rPr>
      </w:pPr>
      <w:r w:rsidRPr="00C34687">
        <w:rPr>
          <w:rFonts w:ascii="TimesNewRomanPSMT" w:hAnsi="TimesNewRomanPSMT"/>
          <w:sz w:val="28"/>
          <w:szCs w:val="27"/>
        </w:rPr>
        <w:t>For further details, see the Resident Friend Handbook</w:t>
      </w:r>
    </w:p>
    <w:p w:rsidR="004B34D6" w:rsidRPr="00C34687" w:rsidRDefault="004B34D6" w:rsidP="004B34D6">
      <w:pPr>
        <w:rPr>
          <w:sz w:val="28"/>
        </w:rPr>
      </w:pPr>
    </w:p>
    <w:p w:rsidR="004B34D6" w:rsidRPr="006C5927" w:rsidRDefault="004B34D6" w:rsidP="004B34D6">
      <w:pPr>
        <w:rPr>
          <w:color w:val="0000FF"/>
          <w:sz w:val="28"/>
        </w:rPr>
      </w:pPr>
    </w:p>
    <w:p w:rsidR="004B34D6" w:rsidRPr="005F284F" w:rsidRDefault="004B34D6" w:rsidP="004B34D6">
      <w:pPr>
        <w:ind w:left="360"/>
        <w:rPr>
          <w:rFonts w:ascii="TimesNewRomanPSMT" w:hAnsi="TimesNewRomanPSMT"/>
          <w:b/>
          <w:sz w:val="28"/>
          <w:szCs w:val="27"/>
        </w:rPr>
      </w:pPr>
      <w:r w:rsidRPr="008161B6">
        <w:rPr>
          <w:rFonts w:ascii="TimesNewRomanPSMT" w:hAnsi="TimesNewRomanPSMT"/>
          <w:b/>
          <w:sz w:val="28"/>
          <w:szCs w:val="27"/>
        </w:rPr>
        <w:t xml:space="preserve">All forms and other material should be stored in the waiver binder in the Resident </w:t>
      </w:r>
      <w:r>
        <w:rPr>
          <w:rFonts w:ascii="TimesNewRomanPSMT" w:hAnsi="TimesNewRomanPSMT"/>
          <w:b/>
          <w:sz w:val="28"/>
          <w:szCs w:val="27"/>
        </w:rPr>
        <w:t>Manager’s</w:t>
      </w:r>
      <w:r w:rsidRPr="008161B6">
        <w:rPr>
          <w:rFonts w:ascii="TimesNewRomanPSMT" w:hAnsi="TimesNewRomanPSMT"/>
          <w:b/>
          <w:sz w:val="28"/>
          <w:szCs w:val="27"/>
        </w:rPr>
        <w:t xml:space="preserve"> office.</w:t>
      </w:r>
    </w:p>
    <w:p w:rsidR="004B34D6" w:rsidRPr="005F284F" w:rsidRDefault="004B34D6" w:rsidP="004B34D6">
      <w:pPr>
        <w:ind w:left="360"/>
        <w:rPr>
          <w:rFonts w:ascii="TimesNewRomanPSMT" w:hAnsi="TimesNewRomanPSMT"/>
          <w:b/>
          <w:sz w:val="28"/>
          <w:szCs w:val="27"/>
        </w:rPr>
      </w:pPr>
    </w:p>
    <w:p w:rsidR="004B34D6" w:rsidRDefault="004B34D6" w:rsidP="004B34D6">
      <w:pPr>
        <w:ind w:left="360"/>
        <w:rPr>
          <w:rFonts w:ascii="TimesNewRomanPSMT" w:hAnsi="TimesNewRomanPSMT"/>
          <w:b/>
          <w:sz w:val="28"/>
          <w:szCs w:val="27"/>
        </w:rPr>
      </w:pPr>
    </w:p>
    <w:p w:rsidR="004B34D6" w:rsidRPr="005F284F" w:rsidRDefault="004B34D6" w:rsidP="004B34D6">
      <w:pPr>
        <w:pStyle w:val="Heading2"/>
        <w:rPr>
          <w:rFonts w:ascii="TimesNewRomanPSMT" w:hAnsi="TimesNewRomanPSMT"/>
          <w:sz w:val="28"/>
          <w:szCs w:val="27"/>
        </w:rPr>
      </w:pPr>
      <w:bookmarkStart w:id="105" w:name="_Toc393976161"/>
      <w:bookmarkStart w:id="106" w:name="_Toc454396502"/>
      <w:bookmarkStart w:id="107" w:name="_Toc454398294"/>
      <w:bookmarkStart w:id="108" w:name="_Toc454398383"/>
      <w:bookmarkStart w:id="109" w:name="_Toc454399106"/>
      <w:bookmarkStart w:id="110" w:name="_Toc483148590"/>
      <w:r>
        <w:t>Incident</w:t>
      </w:r>
      <w:r w:rsidRPr="005F284F">
        <w:t xml:space="preserve"> Procedures</w:t>
      </w:r>
      <w:bookmarkEnd w:id="105"/>
      <w:bookmarkEnd w:id="106"/>
      <w:bookmarkEnd w:id="107"/>
      <w:bookmarkEnd w:id="108"/>
      <w:bookmarkEnd w:id="109"/>
      <w:bookmarkEnd w:id="110"/>
    </w:p>
    <w:p w:rsidR="004B34D6" w:rsidRPr="005F284F" w:rsidRDefault="004B34D6" w:rsidP="004B34D6">
      <w:pPr>
        <w:ind w:left="360"/>
        <w:rPr>
          <w:rFonts w:ascii="TimesNewRomanPSMT" w:hAnsi="TimesNewRomanPSMT"/>
          <w:b/>
          <w:sz w:val="28"/>
          <w:szCs w:val="27"/>
        </w:rPr>
      </w:pPr>
    </w:p>
    <w:p w:rsidR="004B34D6" w:rsidRPr="005F284F" w:rsidRDefault="004B34D6" w:rsidP="004B34D6">
      <w:pPr>
        <w:pStyle w:val="Heading3"/>
      </w:pPr>
      <w:bookmarkStart w:id="111" w:name="_Toc325102312"/>
      <w:bookmarkStart w:id="112" w:name="_Toc393976162"/>
      <w:bookmarkStart w:id="113" w:name="_Toc454396503"/>
      <w:bookmarkStart w:id="114" w:name="_Toc454398295"/>
      <w:bookmarkStart w:id="115" w:name="_Toc454398384"/>
      <w:bookmarkStart w:id="116" w:name="_Toc454399107"/>
      <w:bookmarkStart w:id="117" w:name="_Toc483148591"/>
      <w:r w:rsidRPr="005F284F">
        <w:t>Accidental injuries to children</w:t>
      </w:r>
      <w:bookmarkEnd w:id="111"/>
      <w:bookmarkEnd w:id="112"/>
      <w:bookmarkEnd w:id="113"/>
      <w:bookmarkEnd w:id="114"/>
      <w:bookmarkEnd w:id="115"/>
      <w:bookmarkEnd w:id="116"/>
      <w:bookmarkEnd w:id="117"/>
    </w:p>
    <w:p w:rsidR="004B34D6" w:rsidRPr="005F284F" w:rsidRDefault="004B34D6" w:rsidP="00001B15">
      <w:pPr>
        <w:pStyle w:val="Sectionmajoritemssub"/>
        <w:rPr>
          <w:color w:val="auto"/>
          <w:sz w:val="28"/>
        </w:rPr>
      </w:pPr>
    </w:p>
    <w:p w:rsidR="004B34D6" w:rsidRDefault="004B34D6" w:rsidP="004B34D6">
      <w:pPr>
        <w:tabs>
          <w:tab w:val="left" w:pos="0"/>
          <w:tab w:val="left" w:pos="90"/>
        </w:tabs>
        <w:ind w:left="720"/>
        <w:rPr>
          <w:sz w:val="28"/>
        </w:rPr>
      </w:pPr>
      <w:r w:rsidRPr="002776E4">
        <w:rPr>
          <w:sz w:val="28"/>
        </w:rPr>
        <w:t>In the event that a child or youth is injured while under our care, the following steps should be followed:</w:t>
      </w:r>
    </w:p>
    <w:p w:rsidR="004B34D6" w:rsidRPr="002776E4" w:rsidRDefault="004B34D6" w:rsidP="004B34D6">
      <w:pPr>
        <w:tabs>
          <w:tab w:val="left" w:pos="0"/>
          <w:tab w:val="left" w:pos="90"/>
        </w:tabs>
        <w:ind w:left="720"/>
        <w:rPr>
          <w:sz w:val="28"/>
        </w:rPr>
      </w:pPr>
    </w:p>
    <w:p w:rsidR="004B34D6" w:rsidRPr="002776E4" w:rsidRDefault="004B34D6" w:rsidP="004B34D6">
      <w:pPr>
        <w:numPr>
          <w:ilvl w:val="0"/>
          <w:numId w:val="8"/>
        </w:numPr>
        <w:tabs>
          <w:tab w:val="clear" w:pos="360"/>
          <w:tab w:val="left" w:pos="0"/>
          <w:tab w:val="left" w:pos="90"/>
          <w:tab w:val="num" w:pos="1080"/>
        </w:tabs>
        <w:ind w:left="1080" w:hanging="360"/>
        <w:rPr>
          <w:sz w:val="28"/>
        </w:rPr>
      </w:pPr>
      <w:r w:rsidRPr="002776E4">
        <w:rPr>
          <w:sz w:val="28"/>
        </w:rPr>
        <w:t xml:space="preserve">For minor injuries, scrapes, and bruises, child </w:t>
      </w:r>
      <w:proofErr w:type="spellStart"/>
      <w:r w:rsidRPr="002776E4">
        <w:rPr>
          <w:sz w:val="28"/>
        </w:rPr>
        <w:t>carers</w:t>
      </w:r>
      <w:proofErr w:type="spellEnd"/>
      <w:r w:rsidRPr="002776E4">
        <w:rPr>
          <w:sz w:val="28"/>
        </w:rPr>
        <w:t xml:space="preserve"> will provide First Aid (Band-Aids, etc.) as appropriate and will notify the child’s parent or guardian of the injury at the time the child is picked up from our care.  No pain medication is to be administered except by parents to their own children.</w:t>
      </w:r>
    </w:p>
    <w:p w:rsidR="004B34D6" w:rsidRPr="002776E4" w:rsidRDefault="004B34D6" w:rsidP="004B34D6">
      <w:pPr>
        <w:tabs>
          <w:tab w:val="left" w:pos="0"/>
          <w:tab w:val="left" w:pos="90"/>
          <w:tab w:val="left" w:pos="1080"/>
        </w:tabs>
        <w:ind w:left="720"/>
        <w:rPr>
          <w:sz w:val="28"/>
        </w:rPr>
      </w:pPr>
    </w:p>
    <w:p w:rsidR="004B34D6" w:rsidRPr="002776E4" w:rsidRDefault="004B34D6" w:rsidP="004B34D6">
      <w:pPr>
        <w:numPr>
          <w:ilvl w:val="0"/>
          <w:numId w:val="8"/>
        </w:numPr>
        <w:tabs>
          <w:tab w:val="clear" w:pos="360"/>
          <w:tab w:val="left" w:pos="0"/>
          <w:tab w:val="left" w:pos="90"/>
          <w:tab w:val="num" w:pos="1080"/>
        </w:tabs>
        <w:ind w:left="1080" w:hanging="360"/>
        <w:rPr>
          <w:sz w:val="28"/>
        </w:rPr>
      </w:pPr>
      <w:r w:rsidRPr="002776E4">
        <w:rPr>
          <w:sz w:val="28"/>
        </w:rPr>
        <w:t>For injuries requiring medical treatment beyond simple First Aid, the parent and/or guardian will immediately be advised. If warranted by circumstances, an ambulance will be called.</w:t>
      </w:r>
    </w:p>
    <w:p w:rsidR="004B34D6" w:rsidRPr="002776E4" w:rsidRDefault="004B34D6" w:rsidP="004B34D6">
      <w:pPr>
        <w:tabs>
          <w:tab w:val="left" w:pos="0"/>
          <w:tab w:val="left" w:pos="90"/>
          <w:tab w:val="left" w:pos="1080"/>
        </w:tabs>
        <w:rPr>
          <w:sz w:val="28"/>
        </w:rPr>
      </w:pPr>
    </w:p>
    <w:p w:rsidR="004B34D6" w:rsidRDefault="004B34D6" w:rsidP="004B34D6">
      <w:pPr>
        <w:tabs>
          <w:tab w:val="left" w:pos="0"/>
          <w:tab w:val="left" w:pos="90"/>
        </w:tabs>
        <w:ind w:left="720"/>
        <w:rPr>
          <w:sz w:val="28"/>
        </w:rPr>
        <w:sectPr w:rsidR="004B34D6">
          <w:footerReference w:type="even" r:id="rId5"/>
          <w:footerReference w:type="default" r:id="rId6"/>
          <w:pgSz w:w="12240" w:h="15840"/>
          <w:pgMar w:top="1080" w:right="1440" w:bottom="1080" w:left="1440" w:header="360" w:footer="360" w:gutter="0"/>
        </w:sectPr>
      </w:pPr>
      <w:r w:rsidRPr="002776E4">
        <w:rPr>
          <w:sz w:val="28"/>
        </w:rPr>
        <w:t xml:space="preserve">Once the child has received appropriate medical attention, if there have been injuries requiring treatment by a medical professional, an individual with direct knowledge of the incident will report it to a </w:t>
      </w:r>
      <w:r w:rsidRPr="000B6A87">
        <w:rPr>
          <w:sz w:val="28"/>
        </w:rPr>
        <w:t>Resident Manager or On Duty Resident</w:t>
      </w:r>
      <w:r w:rsidRPr="002776E4">
        <w:rPr>
          <w:sz w:val="28"/>
        </w:rPr>
        <w:t>, if it has taken place at Friends’ House, or to a Contact Person if it has happened elsewhere, and that person w</w:t>
      </w:r>
      <w:r>
        <w:rPr>
          <w:sz w:val="28"/>
        </w:rPr>
        <w:t>ill complete an Incident Report</w:t>
      </w:r>
    </w:p>
    <w:p w:rsidR="004B34D6" w:rsidRPr="005F284F" w:rsidRDefault="004B34D6" w:rsidP="004B34D6">
      <w:pPr>
        <w:rPr>
          <w:rFonts w:ascii="TimesNewRomanPSMT" w:hAnsi="TimesNewRomanPSMT"/>
          <w:b/>
          <w:sz w:val="28"/>
          <w:szCs w:val="27"/>
        </w:rPr>
      </w:pPr>
    </w:p>
    <w:p w:rsidR="00D44A40" w:rsidRPr="00CB4AD0" w:rsidRDefault="00D44A40" w:rsidP="00D44A40">
      <w:pPr>
        <w:pStyle w:val="Sectionsub-heading"/>
        <w:rPr>
          <w:sz w:val="24"/>
          <w:szCs w:val="24"/>
        </w:rPr>
      </w:pPr>
      <w:bookmarkStart w:id="118" w:name="_Toc309137945"/>
      <w:bookmarkStart w:id="119" w:name="_Toc309150771"/>
      <w:bookmarkStart w:id="120" w:name="_Toc309151600"/>
      <w:bookmarkStart w:id="121" w:name="_Toc305875951"/>
      <w:bookmarkStart w:id="122" w:name="_Toc309151791"/>
    </w:p>
    <w:p w:rsidR="00D44A40" w:rsidRPr="006743E1" w:rsidRDefault="00D44A40" w:rsidP="00D44A40">
      <w:pPr>
        <w:pStyle w:val="Sectionmajoritems"/>
        <w:ind w:left="0" w:firstLine="0"/>
        <w:jc w:val="center"/>
        <w:rPr>
          <w:color w:val="auto"/>
        </w:rPr>
      </w:pPr>
      <w:r w:rsidRPr="006743E1">
        <w:rPr>
          <w:color w:val="auto"/>
        </w:rPr>
        <w:t>Child Abuse Incident Reporting Procedure</w:t>
      </w:r>
    </w:p>
    <w:p w:rsidR="00D44A40" w:rsidRPr="00CB4AD0" w:rsidRDefault="00D44A40" w:rsidP="00D44A40">
      <w:pPr>
        <w:rPr>
          <w:i/>
          <w:szCs w:val="24"/>
        </w:rPr>
      </w:pPr>
      <w:r>
        <w:rPr>
          <w:i/>
          <w:noProof/>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6" type="#_x0000_t67" style="position:absolute;margin-left:445.05pt;margin-top:393.35pt;width:29.1pt;height:2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" adj="10800" fillcolor="#a3c4ff" strokecolor="#4a7ebb">
            <v:fill color2="#e5eeff" rotate="t" angle="180" colors="0 #a3c4ff;22938f #bfd5ff;1 #e5eeff" focus="100%" type="gradient"/>
            <v:shadow on="t" opacity="24903f" origin=",.5" offset="0,20000emu"/>
          </v:shape>
        </w:pict>
      </w:r>
      <w:r>
        <w:rPr>
          <w:i/>
          <w:noProof/>
          <w:szCs w:val="24"/>
        </w:rPr>
        <w:pict>
          <v:shape id="_x0000_s1037" type="#_x0000_t67" style="position:absolute;margin-left:319.05pt;margin-top:392.85pt;width:29.1pt;height:2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" adj="10800" fillcolor="#a3c4ff" strokecolor="#4579b8">
            <v:fill color2="#e5eeff" rotate="t" angle="180" colors="0 #a3c4ff;22938f #bfd5ff;1 #e5eeff" focus="100%" type="gradient"/>
            <v:shadow on="t" opacity="24903f" origin=",.5" offset="0,20000emu"/>
          </v:shape>
        </w:pict>
      </w:r>
      <w:r w:rsidRPr="00CB4AD0">
        <w:rPr>
          <w:i/>
          <w:noProof/>
          <w:szCs w:val="24"/>
        </w:rPr>
        <w:drawing>
          <wp:inline distT="0" distB="0" distL="0" distR="0">
            <wp:extent cx="3314700" cy="4934032"/>
            <wp:effectExtent l="0" t="25400" r="0" b="18968"/>
            <wp:docPr id="14" name="Diagram 1"/>
            <wp:cNvGraphicFramePr>
              <a:graphicFrameLocks xmlns:a="http://schemas.openxmlformats.org/drawingml/2006/main"/>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7" r:lo="rId8" r:qs="rId9" r:cs="rId10"/>
              </a:graphicData>
            </a:graphic>
          </wp:inline>
        </w:drawing>
      </w:r>
      <w:r w:rsidRPr="00CB4AD0">
        <w:rPr>
          <w:i/>
          <w:noProof/>
          <w:szCs w:val="24"/>
        </w:rPr>
        <w:drawing>
          <wp:inline distT="0" distB="0" distL="0" distR="0">
            <wp:extent cx="3352800" cy="4963178"/>
            <wp:effectExtent l="0" t="25400" r="0" b="15222"/>
            <wp:docPr id="15" name="Diagram 2"/>
            <wp:cNvGraphicFramePr>
              <a:graphicFrameLocks xmlns:a="http://schemas.openxmlformats.org/drawingml/2006/main"/>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12" r:lo="rId13" r:qs="rId14" r:cs="rId15"/>
              </a:graphicData>
            </a:graphic>
          </wp:inline>
        </w:drawing>
      </w:r>
    </w:p>
    <w:p w:rsidR="00D44A40" w:rsidRPr="00CB4AD0" w:rsidRDefault="00D44A40" w:rsidP="00D44A40">
      <w:pPr>
        <w:ind w:left="5040"/>
        <w:rPr>
          <w:szCs w:val="24"/>
        </w:rPr>
      </w:pPr>
      <w:r w:rsidRPr="00CB4AD0">
        <w:rPr>
          <w:szCs w:val="24"/>
        </w:rPr>
        <w:t xml:space="preserve">                                                                                                   </w:t>
      </w:r>
      <w:r w:rsidRPr="00CB4AD0">
        <w:rPr>
          <w:noProof/>
          <w:szCs w:val="24"/>
        </w:rPr>
        <w:drawing>
          <wp:inline distT="0" distB="0" distL="0" distR="0">
            <wp:extent cx="1790700" cy="2893372"/>
            <wp:effectExtent l="25400" t="25400" r="12700" b="2228"/>
            <wp:docPr id="16" name="Diagram 8"/>
            <wp:cNvGraphicFramePr>
              <a:graphicFrameLocks xmlns:a="http://schemas.openxmlformats.org/drawingml/2006/main"/>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17" r:lo="rId18" r:qs="rId19" r:cs="rId20"/>
              </a:graphicData>
            </a:graphic>
          </wp:inline>
        </w:drawing>
      </w:r>
      <w:r w:rsidRPr="00CB4AD0">
        <w:rPr>
          <w:noProof/>
          <w:szCs w:val="24"/>
        </w:rPr>
        <w:drawing>
          <wp:inline distT="0" distB="0" distL="0" distR="0">
            <wp:extent cx="1812202" cy="3007360"/>
            <wp:effectExtent l="0" t="0" r="0" b="2540"/>
            <wp:docPr id="17" name="Diagram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6"/>
                    <pic:cNvPicPr>
                      <a:picLocks noChangeArrowheads="1"/>
                    </pic:cNvPicPr>
                  </pic:nvPicPr>
                  <pic:blipFill>
                    <a:blip r:embed="rId22"/>
                    <a:srcRect l="-543" r="-6522"/>
                    <a:stretch>
                      <a:fillRect/>
                    </a:stretch>
                  </pic:blipFill>
                  <pic:spPr bwMode="auto">
                    <a:xfrm>
                      <a:off x="0" y="0"/>
                      <a:ext cx="1816411" cy="3014345"/>
                    </a:xfrm>
                    <a:prstGeom prst="rect">
                      <a:avLst/>
                    </a:prstGeom>
                    <a:noFill/>
                    <a:ln w="9525">
                      <a:noFill/>
                      <a:miter lim="800000"/>
                      <a:headEnd/>
                      <a:tailEnd/>
                    </a:ln>
                  </pic:spPr>
                </pic:pic>
              </a:graphicData>
            </a:graphic>
          </wp:inline>
        </w:drawing>
      </w:r>
    </w:p>
    <w:p w:rsidR="00D44A40" w:rsidRPr="00CB4AD0" w:rsidRDefault="00D44A40" w:rsidP="00D44A40">
      <w:pPr>
        <w:pStyle w:val="Sectionmajoritems"/>
        <w:jc w:val="center"/>
        <w:rPr>
          <w:rFonts w:ascii="Times New Roman" w:hAnsi="Times New Roman"/>
          <w:sz w:val="24"/>
        </w:rPr>
        <w:sectPr w:rsidR="00D44A40" w:rsidRPr="00CB4AD0">
          <w:footerReference w:type="even" r:id="rId23"/>
          <w:footerReference w:type="default" r:id="rId24"/>
          <w:pgSz w:w="12240" w:h="15840"/>
          <w:pgMar w:top="864" w:right="720" w:bottom="864" w:left="720" w:header="360" w:footer="360" w:gutter="0"/>
        </w:sectPr>
      </w:pPr>
    </w:p>
    <w:p w:rsidR="00D44A40" w:rsidRPr="00CB4AD0" w:rsidRDefault="00D44A40" w:rsidP="00D44A40">
      <w:pPr>
        <w:tabs>
          <w:tab w:val="left" w:pos="0"/>
          <w:tab w:val="left" w:pos="90"/>
        </w:tabs>
        <w:rPr>
          <w:szCs w:val="24"/>
        </w:rPr>
      </w:pPr>
    </w:p>
    <w:p w:rsidR="00D44A40" w:rsidRPr="00045EB6" w:rsidRDefault="00D44A40" w:rsidP="00D44A40">
      <w:pPr>
        <w:tabs>
          <w:tab w:val="left" w:pos="0"/>
          <w:tab w:val="left" w:pos="90"/>
        </w:tabs>
        <w:rPr>
          <w:b/>
          <w:sz w:val="28"/>
          <w:szCs w:val="24"/>
        </w:rPr>
      </w:pPr>
      <w:r w:rsidRPr="00045EB6">
        <w:rPr>
          <w:b/>
          <w:sz w:val="28"/>
          <w:szCs w:val="24"/>
        </w:rPr>
        <w:t>1. Legal Reporting Requirements</w:t>
      </w:r>
    </w:p>
    <w:p w:rsidR="00D44A40" w:rsidRPr="00045EB6" w:rsidRDefault="00D44A40" w:rsidP="00D44A40">
      <w:pPr>
        <w:tabs>
          <w:tab w:val="left" w:pos="0"/>
          <w:tab w:val="left" w:pos="90"/>
        </w:tabs>
        <w:rPr>
          <w:sz w:val="28"/>
          <w:szCs w:val="24"/>
          <w:lang w:val="en-GB"/>
        </w:rPr>
      </w:pPr>
    </w:p>
    <w:p w:rsidR="00D44A40" w:rsidRPr="00045EB6" w:rsidRDefault="00D44A40" w:rsidP="00D44A40">
      <w:pPr>
        <w:rPr>
          <w:color w:val="FF0000"/>
          <w:sz w:val="28"/>
          <w:szCs w:val="24"/>
        </w:rPr>
      </w:pPr>
      <w:proofErr w:type="gramStart"/>
      <w:r w:rsidRPr="00045EB6">
        <w:rPr>
          <w:sz w:val="28"/>
          <w:szCs w:val="24"/>
          <w:lang w:val="en-GB"/>
        </w:rPr>
        <w:t>a)  Under</w:t>
      </w:r>
      <w:proofErr w:type="gramEnd"/>
      <w:r w:rsidRPr="00045EB6">
        <w:rPr>
          <w:sz w:val="28"/>
          <w:szCs w:val="24"/>
          <w:lang w:val="en-GB"/>
        </w:rPr>
        <w:t xml:space="preserve"> the </w:t>
      </w:r>
      <w:r w:rsidRPr="00045EB6">
        <w:rPr>
          <w:i/>
          <w:sz w:val="28"/>
          <w:szCs w:val="24"/>
        </w:rPr>
        <w:t>Child, Youth And Family Services Act, 2017</w:t>
      </w:r>
      <w:r w:rsidRPr="00045EB6">
        <w:rPr>
          <w:sz w:val="28"/>
          <w:szCs w:val="24"/>
        </w:rPr>
        <w:t xml:space="preserve"> </w:t>
      </w:r>
      <w:r w:rsidRPr="00045EB6">
        <w:rPr>
          <w:sz w:val="28"/>
          <w:szCs w:val="24"/>
          <w:lang w:val="en-GB"/>
        </w:rPr>
        <w:t>of Ontario, every person to whom anyone, child or adult, reports child abuse, or who has reasonable grounds to suspect that a child is or may be in need of protection, i.e., is suffering from abuse and/or neglect, must promptly report the suspicion and the information upon which it is based to a Children’s Aid Society. The Act clearly specifies how these children can be identified. (</w:t>
      </w:r>
      <w:proofErr w:type="gramStart"/>
      <w:r w:rsidRPr="00045EB6">
        <w:rPr>
          <w:sz w:val="28"/>
          <w:szCs w:val="24"/>
          <w:lang w:val="en-GB"/>
        </w:rPr>
        <w:t xml:space="preserve">A summary of the reporting requirements under the </w:t>
      </w:r>
      <w:r w:rsidRPr="00A444B8">
        <w:rPr>
          <w:sz w:val="28"/>
          <w:szCs w:val="24"/>
          <w:lang w:val="en-GB"/>
        </w:rPr>
        <w:t>Act are</w:t>
      </w:r>
      <w:proofErr w:type="gramEnd"/>
      <w:r w:rsidRPr="00A444B8">
        <w:rPr>
          <w:sz w:val="28"/>
          <w:szCs w:val="24"/>
          <w:lang w:val="en-GB"/>
        </w:rPr>
        <w:t xml:space="preserve"> set out in Appendix B to this protocol.)</w:t>
      </w:r>
    </w:p>
    <w:p w:rsidR="00D44A40" w:rsidRPr="00045EB6" w:rsidRDefault="00D44A40" w:rsidP="00D44A40">
      <w:pPr>
        <w:tabs>
          <w:tab w:val="left" w:pos="0"/>
          <w:tab w:val="left" w:pos="90"/>
        </w:tabs>
        <w:rPr>
          <w:sz w:val="28"/>
          <w:szCs w:val="24"/>
          <w:lang w:val="en-GB"/>
        </w:rPr>
      </w:pPr>
    </w:p>
    <w:p w:rsidR="00D44A40" w:rsidRPr="00045EB6" w:rsidRDefault="00D44A40" w:rsidP="00D44A40">
      <w:pPr>
        <w:tabs>
          <w:tab w:val="left" w:pos="0"/>
          <w:tab w:val="left" w:pos="90"/>
        </w:tabs>
        <w:rPr>
          <w:sz w:val="28"/>
          <w:szCs w:val="24"/>
          <w:lang w:val="en-GB"/>
        </w:rPr>
      </w:pPr>
      <w:proofErr w:type="gramStart"/>
      <w:r w:rsidRPr="00045EB6">
        <w:rPr>
          <w:sz w:val="28"/>
          <w:szCs w:val="24"/>
          <w:lang w:val="en-GB"/>
        </w:rPr>
        <w:t>b)  It</w:t>
      </w:r>
      <w:proofErr w:type="gramEnd"/>
      <w:r w:rsidRPr="00045EB6">
        <w:rPr>
          <w:sz w:val="28"/>
          <w:szCs w:val="24"/>
          <w:lang w:val="en-GB"/>
        </w:rPr>
        <w:t xml:space="preserve"> is not necessary for you to be certain in order to make a report, but rather that you have “reasonable grounds”, which are defined as those that an average person, using normal and honest judgment, would need in order to decide to report.</w:t>
      </w:r>
    </w:p>
    <w:p w:rsidR="00D44A40" w:rsidRPr="00045EB6" w:rsidRDefault="00D44A40" w:rsidP="00D44A40">
      <w:pPr>
        <w:tabs>
          <w:tab w:val="left" w:pos="0"/>
          <w:tab w:val="left" w:pos="90"/>
        </w:tabs>
        <w:rPr>
          <w:sz w:val="28"/>
          <w:szCs w:val="24"/>
          <w:lang w:val="en-GB"/>
        </w:rPr>
      </w:pPr>
    </w:p>
    <w:p w:rsidR="00D44A40" w:rsidRPr="00045EB6" w:rsidRDefault="00D44A40" w:rsidP="00D44A40">
      <w:pPr>
        <w:tabs>
          <w:tab w:val="left" w:pos="0"/>
          <w:tab w:val="left" w:pos="90"/>
        </w:tabs>
        <w:rPr>
          <w:sz w:val="28"/>
          <w:szCs w:val="24"/>
          <w:lang w:val="en-GB"/>
        </w:rPr>
      </w:pPr>
      <w:r w:rsidRPr="00045EB6">
        <w:rPr>
          <w:sz w:val="28"/>
          <w:szCs w:val="24"/>
          <w:lang w:val="en-GB"/>
        </w:rPr>
        <w:t>For the purposes of this protocol, a suspicion is defined as:</w:t>
      </w:r>
    </w:p>
    <w:p w:rsidR="00D44A40" w:rsidRPr="00045EB6" w:rsidRDefault="00D44A40" w:rsidP="00D44A40">
      <w:pPr>
        <w:numPr>
          <w:ilvl w:val="0"/>
          <w:numId w:val="25"/>
        </w:numPr>
        <w:tabs>
          <w:tab w:val="left" w:pos="0"/>
          <w:tab w:val="left" w:pos="90"/>
        </w:tabs>
        <w:rPr>
          <w:sz w:val="28"/>
          <w:szCs w:val="24"/>
          <w:lang w:val="en-GB"/>
        </w:rPr>
      </w:pPr>
      <w:proofErr w:type="gramStart"/>
      <w:r w:rsidRPr="00045EB6">
        <w:rPr>
          <w:sz w:val="28"/>
          <w:szCs w:val="24"/>
          <w:lang w:val="en-GB"/>
        </w:rPr>
        <w:t>a</w:t>
      </w:r>
      <w:proofErr w:type="gramEnd"/>
      <w:r w:rsidRPr="00045EB6">
        <w:rPr>
          <w:sz w:val="28"/>
          <w:szCs w:val="24"/>
          <w:lang w:val="en-GB"/>
        </w:rPr>
        <w:t xml:space="preserve"> complaint from the child</w:t>
      </w:r>
    </w:p>
    <w:p w:rsidR="00D44A40" w:rsidRPr="00045EB6" w:rsidRDefault="00D44A40" w:rsidP="00D44A40">
      <w:pPr>
        <w:numPr>
          <w:ilvl w:val="0"/>
          <w:numId w:val="25"/>
        </w:numPr>
        <w:tabs>
          <w:tab w:val="left" w:pos="0"/>
          <w:tab w:val="left" w:pos="90"/>
        </w:tabs>
        <w:rPr>
          <w:sz w:val="28"/>
          <w:szCs w:val="24"/>
          <w:lang w:val="en-GB"/>
        </w:rPr>
      </w:pPr>
      <w:proofErr w:type="gramStart"/>
      <w:r w:rsidRPr="00045EB6">
        <w:rPr>
          <w:sz w:val="28"/>
          <w:szCs w:val="24"/>
          <w:lang w:val="en-GB"/>
        </w:rPr>
        <w:t>circumstantial</w:t>
      </w:r>
      <w:proofErr w:type="gramEnd"/>
      <w:r w:rsidRPr="00045EB6">
        <w:rPr>
          <w:sz w:val="28"/>
          <w:szCs w:val="24"/>
          <w:lang w:val="en-GB"/>
        </w:rPr>
        <w:t xml:space="preserve"> evidence, such as cries for help, unexplained physical injury, etc.</w:t>
      </w:r>
    </w:p>
    <w:p w:rsidR="00D44A40" w:rsidRPr="00045EB6" w:rsidRDefault="00D44A40" w:rsidP="00D44A40">
      <w:pPr>
        <w:numPr>
          <w:ilvl w:val="0"/>
          <w:numId w:val="25"/>
        </w:numPr>
        <w:tabs>
          <w:tab w:val="left" w:pos="0"/>
          <w:tab w:val="left" w:pos="90"/>
        </w:tabs>
        <w:rPr>
          <w:sz w:val="28"/>
          <w:szCs w:val="24"/>
          <w:lang w:val="en-GB"/>
        </w:rPr>
      </w:pPr>
      <w:proofErr w:type="gramStart"/>
      <w:r w:rsidRPr="00045EB6">
        <w:rPr>
          <w:sz w:val="28"/>
          <w:szCs w:val="24"/>
          <w:lang w:val="en-GB"/>
        </w:rPr>
        <w:t>a</w:t>
      </w:r>
      <w:proofErr w:type="gramEnd"/>
      <w:r w:rsidRPr="00045EB6">
        <w:rPr>
          <w:sz w:val="28"/>
          <w:szCs w:val="24"/>
          <w:lang w:val="en-GB"/>
        </w:rPr>
        <w:t xml:space="preserve"> statement of a credible eye witness to a recent complaint</w:t>
      </w:r>
    </w:p>
    <w:p w:rsidR="00D44A40" w:rsidRPr="00045EB6" w:rsidRDefault="00D44A40" w:rsidP="00D44A40">
      <w:pPr>
        <w:numPr>
          <w:ilvl w:val="0"/>
          <w:numId w:val="25"/>
        </w:numPr>
        <w:tabs>
          <w:tab w:val="left" w:pos="0"/>
          <w:tab w:val="left" w:pos="90"/>
        </w:tabs>
        <w:rPr>
          <w:sz w:val="28"/>
          <w:szCs w:val="24"/>
          <w:lang w:val="en-GB"/>
        </w:rPr>
      </w:pPr>
      <w:proofErr w:type="gramStart"/>
      <w:r w:rsidRPr="00045EB6">
        <w:rPr>
          <w:sz w:val="28"/>
          <w:szCs w:val="24"/>
          <w:lang w:val="en-GB"/>
        </w:rPr>
        <w:t>a</w:t>
      </w:r>
      <w:proofErr w:type="gramEnd"/>
      <w:r w:rsidRPr="00045EB6">
        <w:rPr>
          <w:sz w:val="28"/>
          <w:szCs w:val="24"/>
          <w:lang w:val="en-GB"/>
        </w:rPr>
        <w:t xml:space="preserve"> statement of another that is buttressed with detail from the surrounding circumstances</w:t>
      </w:r>
    </w:p>
    <w:p w:rsidR="00D44A40" w:rsidRPr="00045EB6" w:rsidRDefault="00D44A40" w:rsidP="00D44A40">
      <w:pPr>
        <w:numPr>
          <w:ilvl w:val="0"/>
          <w:numId w:val="25"/>
        </w:numPr>
        <w:tabs>
          <w:tab w:val="left" w:pos="0"/>
          <w:tab w:val="left" w:pos="90"/>
        </w:tabs>
        <w:rPr>
          <w:sz w:val="28"/>
          <w:szCs w:val="24"/>
          <w:lang w:val="en-GB"/>
        </w:rPr>
      </w:pPr>
      <w:proofErr w:type="gramStart"/>
      <w:r w:rsidRPr="00045EB6">
        <w:rPr>
          <w:sz w:val="28"/>
          <w:szCs w:val="24"/>
          <w:lang w:val="en-GB"/>
        </w:rPr>
        <w:t>a</w:t>
      </w:r>
      <w:proofErr w:type="gramEnd"/>
      <w:r w:rsidRPr="00045EB6">
        <w:rPr>
          <w:sz w:val="28"/>
          <w:szCs w:val="24"/>
          <w:lang w:val="en-GB"/>
        </w:rPr>
        <w:t xml:space="preserve"> credible witness who corroborates the statement of another (gossip and unsubstantiated conclusion are excluded)</w:t>
      </w:r>
    </w:p>
    <w:p w:rsidR="00D44A40" w:rsidRPr="00045EB6" w:rsidRDefault="00D44A40" w:rsidP="00D44A40">
      <w:pPr>
        <w:tabs>
          <w:tab w:val="left" w:pos="0"/>
          <w:tab w:val="left" w:pos="90"/>
        </w:tabs>
        <w:rPr>
          <w:color w:val="0000FF"/>
          <w:sz w:val="28"/>
          <w:szCs w:val="24"/>
          <w:lang w:val="en-GB"/>
        </w:rPr>
      </w:pPr>
    </w:p>
    <w:p w:rsidR="00D44A40" w:rsidRPr="00045EB6" w:rsidRDefault="00D44A40" w:rsidP="00D44A40">
      <w:pPr>
        <w:tabs>
          <w:tab w:val="left" w:pos="0"/>
          <w:tab w:val="left" w:pos="90"/>
        </w:tabs>
        <w:rPr>
          <w:sz w:val="28"/>
          <w:szCs w:val="24"/>
          <w:lang w:val="en-GB"/>
        </w:rPr>
      </w:pPr>
      <w:proofErr w:type="gramStart"/>
      <w:r w:rsidRPr="00045EB6">
        <w:rPr>
          <w:sz w:val="28"/>
          <w:szCs w:val="24"/>
          <w:lang w:val="en-GB"/>
        </w:rPr>
        <w:t xml:space="preserve">c)  </w:t>
      </w:r>
      <w:r w:rsidRPr="00045EB6">
        <w:rPr>
          <w:sz w:val="28"/>
          <w:szCs w:val="24"/>
          <w:u w:val="single"/>
          <w:lang w:val="en-GB"/>
        </w:rPr>
        <w:t>If</w:t>
      </w:r>
      <w:proofErr w:type="gramEnd"/>
      <w:r w:rsidRPr="00045EB6">
        <w:rPr>
          <w:sz w:val="28"/>
          <w:szCs w:val="24"/>
          <w:u w:val="single"/>
          <w:lang w:val="en-GB"/>
        </w:rPr>
        <w:t xml:space="preserve"> a child reports abuse</w:t>
      </w:r>
      <w:r w:rsidRPr="00045EB6">
        <w:rPr>
          <w:sz w:val="28"/>
          <w:szCs w:val="24"/>
          <w:lang w:val="en-GB"/>
        </w:rPr>
        <w:t>:</w:t>
      </w:r>
    </w:p>
    <w:p w:rsidR="00D44A40" w:rsidRPr="00045EB6" w:rsidRDefault="00D44A40" w:rsidP="00D44A40">
      <w:pPr>
        <w:tabs>
          <w:tab w:val="left" w:pos="0"/>
          <w:tab w:val="left" w:pos="90"/>
        </w:tabs>
        <w:rPr>
          <w:sz w:val="28"/>
          <w:szCs w:val="24"/>
          <w:lang w:val="en-GB"/>
        </w:rPr>
      </w:pPr>
    </w:p>
    <w:p w:rsidR="00D44A40" w:rsidRPr="00045EB6" w:rsidRDefault="00D44A40" w:rsidP="00D44A40">
      <w:pPr>
        <w:tabs>
          <w:tab w:val="left" w:pos="0"/>
          <w:tab w:val="left" w:pos="90"/>
        </w:tabs>
        <w:rPr>
          <w:sz w:val="28"/>
          <w:szCs w:val="24"/>
          <w:lang w:val="en-GB"/>
        </w:rPr>
      </w:pPr>
      <w:r w:rsidRPr="00045EB6">
        <w:rPr>
          <w:sz w:val="28"/>
          <w:szCs w:val="24"/>
          <w:lang w:val="en-GB"/>
        </w:rPr>
        <w:t xml:space="preserve">Every person is required by law to report this </w:t>
      </w:r>
      <w:r w:rsidRPr="00045EB6">
        <w:rPr>
          <w:i/>
          <w:sz w:val="28"/>
          <w:szCs w:val="24"/>
          <w:lang w:val="en-GB"/>
        </w:rPr>
        <w:t>immediately</w:t>
      </w:r>
      <w:r w:rsidRPr="00045EB6">
        <w:rPr>
          <w:sz w:val="28"/>
          <w:szCs w:val="24"/>
          <w:lang w:val="en-GB"/>
        </w:rPr>
        <w:t xml:space="preserve"> to the Children’s Aid Society (Toronto CAS: 416 924 4646). All CASs provide emergency service 24 hours a day, seven days a week.</w:t>
      </w:r>
    </w:p>
    <w:p w:rsidR="00D44A40" w:rsidRPr="00045EB6" w:rsidRDefault="00D44A40" w:rsidP="00D44A40">
      <w:pPr>
        <w:tabs>
          <w:tab w:val="left" w:pos="0"/>
          <w:tab w:val="left" w:pos="90"/>
        </w:tabs>
        <w:rPr>
          <w:sz w:val="28"/>
          <w:szCs w:val="24"/>
          <w:lang w:val="en-GB"/>
        </w:rPr>
      </w:pPr>
    </w:p>
    <w:p w:rsidR="00D44A40" w:rsidRPr="00045EB6" w:rsidRDefault="00D44A40" w:rsidP="00D44A40">
      <w:pPr>
        <w:tabs>
          <w:tab w:val="left" w:pos="0"/>
          <w:tab w:val="left" w:pos="90"/>
        </w:tabs>
        <w:rPr>
          <w:sz w:val="28"/>
          <w:szCs w:val="24"/>
          <w:lang w:val="en-GB"/>
        </w:rPr>
      </w:pPr>
      <w:r w:rsidRPr="00045EB6">
        <w:rPr>
          <w:sz w:val="28"/>
          <w:szCs w:val="24"/>
          <w:lang w:val="en-GB"/>
        </w:rPr>
        <w:t>The report to the CAS must be made directly by the person to whom the child reported the abuse—it cannot be done through another person. The person to whom the child reports abuse should stay with the child or leave them with a responsible adult while making the report. Care should be taken not to frighten the child.</w:t>
      </w:r>
      <w:r w:rsidRPr="00045EB6">
        <w:rPr>
          <w:sz w:val="28"/>
          <w:szCs w:val="24"/>
        </w:rPr>
        <w:t xml:space="preserve"> </w:t>
      </w:r>
      <w:r w:rsidRPr="00045EB6">
        <w:rPr>
          <w:sz w:val="28"/>
          <w:szCs w:val="24"/>
          <w:lang w:val="en-GB"/>
        </w:rPr>
        <w:t xml:space="preserve"> It is not your role to decide if abuse has actually occurred; it is your role to make the child comfortable and to notify the CAS. Under no circumstances should you engage in investigative questioning of the child, as this could contaminate further investigation.</w:t>
      </w:r>
    </w:p>
    <w:p w:rsidR="00D44A40" w:rsidRPr="00045EB6" w:rsidRDefault="00D44A40" w:rsidP="00D44A40">
      <w:pPr>
        <w:tabs>
          <w:tab w:val="left" w:pos="0"/>
          <w:tab w:val="left" w:pos="90"/>
        </w:tabs>
        <w:rPr>
          <w:color w:val="FF0000"/>
          <w:sz w:val="28"/>
          <w:szCs w:val="24"/>
          <w:lang w:val="en-GB"/>
        </w:rPr>
      </w:pPr>
    </w:p>
    <w:p w:rsidR="00D44A40" w:rsidRDefault="00D44A40" w:rsidP="00D44A40">
      <w:pPr>
        <w:tabs>
          <w:tab w:val="left" w:pos="0"/>
          <w:tab w:val="left" w:pos="90"/>
        </w:tabs>
        <w:rPr>
          <w:sz w:val="28"/>
          <w:szCs w:val="24"/>
          <w:lang w:val="en-GB"/>
        </w:rPr>
      </w:pPr>
    </w:p>
    <w:p w:rsidR="00D44A40" w:rsidRDefault="00D44A40" w:rsidP="00D44A40">
      <w:pPr>
        <w:tabs>
          <w:tab w:val="left" w:pos="0"/>
          <w:tab w:val="left" w:pos="90"/>
        </w:tabs>
        <w:rPr>
          <w:sz w:val="28"/>
          <w:szCs w:val="24"/>
          <w:lang w:val="en-GB"/>
        </w:rPr>
      </w:pPr>
    </w:p>
    <w:p w:rsidR="00D44A40" w:rsidRPr="00045EB6" w:rsidRDefault="00D44A40" w:rsidP="00D44A40">
      <w:pPr>
        <w:tabs>
          <w:tab w:val="left" w:pos="0"/>
          <w:tab w:val="left" w:pos="90"/>
        </w:tabs>
        <w:rPr>
          <w:sz w:val="28"/>
          <w:szCs w:val="24"/>
          <w:lang w:val="en-GB"/>
        </w:rPr>
      </w:pPr>
      <w:proofErr w:type="gramStart"/>
      <w:r w:rsidRPr="00045EB6">
        <w:rPr>
          <w:sz w:val="28"/>
          <w:szCs w:val="24"/>
          <w:lang w:val="en-GB"/>
        </w:rPr>
        <w:t xml:space="preserve">d)  </w:t>
      </w:r>
      <w:r w:rsidRPr="00045EB6">
        <w:rPr>
          <w:sz w:val="28"/>
          <w:szCs w:val="24"/>
          <w:u w:val="single"/>
          <w:lang w:val="en-GB"/>
        </w:rPr>
        <w:t>If</w:t>
      </w:r>
      <w:proofErr w:type="gramEnd"/>
      <w:r w:rsidRPr="00045EB6">
        <w:rPr>
          <w:sz w:val="28"/>
          <w:szCs w:val="24"/>
          <w:u w:val="single"/>
          <w:lang w:val="en-GB"/>
        </w:rPr>
        <w:t xml:space="preserve"> a child has not made a direct report, but you suspect that abuse or neglect has occurred</w:t>
      </w:r>
      <w:r w:rsidRPr="00045EB6">
        <w:rPr>
          <w:sz w:val="28"/>
          <w:szCs w:val="24"/>
          <w:lang w:val="en-GB"/>
        </w:rPr>
        <w:t>:</w:t>
      </w:r>
    </w:p>
    <w:p w:rsidR="00D44A40" w:rsidRPr="00045EB6" w:rsidRDefault="00D44A40" w:rsidP="00D44A40">
      <w:pPr>
        <w:tabs>
          <w:tab w:val="left" w:pos="0"/>
          <w:tab w:val="left" w:pos="90"/>
        </w:tabs>
        <w:rPr>
          <w:color w:val="0000FF"/>
          <w:sz w:val="28"/>
          <w:szCs w:val="24"/>
          <w:lang w:val="en-GB"/>
        </w:rPr>
      </w:pPr>
    </w:p>
    <w:p w:rsidR="00D44A40" w:rsidRPr="00045EB6" w:rsidRDefault="00D44A40" w:rsidP="00D44A40">
      <w:pPr>
        <w:tabs>
          <w:tab w:val="left" w:pos="0"/>
          <w:tab w:val="left" w:pos="90"/>
        </w:tabs>
        <w:rPr>
          <w:sz w:val="28"/>
          <w:szCs w:val="24"/>
          <w:lang w:val="en-GB"/>
        </w:rPr>
      </w:pPr>
      <w:r w:rsidRPr="00045EB6">
        <w:rPr>
          <w:sz w:val="28"/>
          <w:szCs w:val="24"/>
          <w:lang w:val="en-GB"/>
        </w:rPr>
        <w:t>Every person who has reasonable grounds to believe that a child is in need of protection because of physical harm, sexual molestation or exploitation, child pornography, serious emotional harm, neglect, or other causes, is also required by law to report this immediately to a CAS. Again, you should make the report directly and not through another person.</w:t>
      </w:r>
    </w:p>
    <w:p w:rsidR="00D44A40" w:rsidRPr="00045EB6" w:rsidRDefault="00D44A40" w:rsidP="00D44A40">
      <w:pPr>
        <w:tabs>
          <w:tab w:val="left" w:pos="0"/>
          <w:tab w:val="left" w:pos="90"/>
        </w:tabs>
        <w:rPr>
          <w:color w:val="0000FF"/>
          <w:sz w:val="28"/>
          <w:szCs w:val="24"/>
          <w:lang w:val="en-GB"/>
        </w:rPr>
      </w:pPr>
    </w:p>
    <w:p w:rsidR="00D44A40" w:rsidRPr="00045EB6" w:rsidRDefault="00D44A40" w:rsidP="00D44A40">
      <w:pPr>
        <w:tabs>
          <w:tab w:val="left" w:pos="0"/>
          <w:tab w:val="left" w:pos="90"/>
        </w:tabs>
        <w:rPr>
          <w:sz w:val="28"/>
          <w:szCs w:val="24"/>
          <w:lang w:val="en-GB"/>
        </w:rPr>
      </w:pPr>
      <w:r w:rsidRPr="00045EB6">
        <w:rPr>
          <w:sz w:val="28"/>
          <w:szCs w:val="24"/>
          <w:lang w:val="en-GB"/>
        </w:rPr>
        <w:t>This duty to report applies to any child who is, or appears to be, under the age of 16 years. It also applies to a child of 16 or 17 to whom a child protection order already applies.</w:t>
      </w:r>
    </w:p>
    <w:p w:rsidR="00D44A40" w:rsidRDefault="00D44A40" w:rsidP="00D44A40">
      <w:pPr>
        <w:rPr>
          <w:sz w:val="28"/>
          <w:szCs w:val="24"/>
          <w:lang w:val="en-GB"/>
        </w:rPr>
      </w:pPr>
    </w:p>
    <w:p w:rsidR="00D44A40" w:rsidRPr="00045EB6" w:rsidRDefault="00D44A40" w:rsidP="00D44A40">
      <w:pPr>
        <w:rPr>
          <w:sz w:val="28"/>
          <w:szCs w:val="24"/>
          <w:lang w:val="en-GB"/>
        </w:rPr>
      </w:pPr>
      <w:proofErr w:type="gramStart"/>
      <w:r w:rsidRPr="00045EB6">
        <w:rPr>
          <w:sz w:val="28"/>
          <w:szCs w:val="24"/>
          <w:lang w:val="en-GB"/>
        </w:rPr>
        <w:t xml:space="preserve">e)  </w:t>
      </w:r>
      <w:r w:rsidRPr="00045EB6">
        <w:rPr>
          <w:sz w:val="28"/>
          <w:szCs w:val="24"/>
          <w:u w:val="single"/>
          <w:lang w:val="en-GB"/>
        </w:rPr>
        <w:t>The</w:t>
      </w:r>
      <w:proofErr w:type="gramEnd"/>
      <w:r w:rsidRPr="00045EB6">
        <w:rPr>
          <w:sz w:val="28"/>
          <w:szCs w:val="24"/>
          <w:u w:val="single"/>
          <w:lang w:val="en-GB"/>
        </w:rPr>
        <w:t xml:space="preserve"> role of the Children’s Aid</w:t>
      </w:r>
      <w:r w:rsidRPr="00045EB6">
        <w:rPr>
          <w:sz w:val="28"/>
          <w:szCs w:val="24"/>
          <w:lang w:val="en-GB"/>
        </w:rPr>
        <w:t>:</w:t>
      </w:r>
    </w:p>
    <w:p w:rsidR="00D44A40" w:rsidRPr="00045EB6" w:rsidRDefault="00D44A40" w:rsidP="00D44A40">
      <w:pPr>
        <w:tabs>
          <w:tab w:val="left" w:pos="0"/>
          <w:tab w:val="left" w:pos="90"/>
        </w:tabs>
        <w:rPr>
          <w:sz w:val="28"/>
          <w:szCs w:val="24"/>
          <w:lang w:val="en-GB"/>
        </w:rPr>
      </w:pPr>
    </w:p>
    <w:p w:rsidR="00D44A40" w:rsidRPr="00045EB6" w:rsidRDefault="00D44A40" w:rsidP="00D44A40">
      <w:pPr>
        <w:tabs>
          <w:tab w:val="left" w:pos="0"/>
          <w:tab w:val="left" w:pos="90"/>
        </w:tabs>
        <w:rPr>
          <w:sz w:val="28"/>
          <w:szCs w:val="24"/>
          <w:lang w:val="en-GB"/>
        </w:rPr>
      </w:pPr>
      <w:r w:rsidRPr="00045EB6">
        <w:rPr>
          <w:sz w:val="28"/>
          <w:szCs w:val="24"/>
          <w:lang w:val="en-GB"/>
        </w:rPr>
        <w:t>The CAS will investigate the information. The CAS may involve the police and other community agencies, and you should follow their directives. The police will handle all allegations of abuse where charges may be laid. The CAS will generally stay involved only in situations where it is suspected that children are suffering abuse and/or neglect in their own homes.</w:t>
      </w:r>
    </w:p>
    <w:p w:rsidR="00D44A40" w:rsidRPr="00045EB6" w:rsidRDefault="00D44A40" w:rsidP="00D44A40">
      <w:pPr>
        <w:tabs>
          <w:tab w:val="left" w:pos="0"/>
          <w:tab w:val="left" w:pos="90"/>
        </w:tabs>
        <w:rPr>
          <w:color w:val="0000FF"/>
          <w:sz w:val="28"/>
          <w:szCs w:val="24"/>
          <w:lang w:val="en-GB"/>
        </w:rPr>
      </w:pPr>
    </w:p>
    <w:p w:rsidR="00D44A40" w:rsidRPr="00045EB6" w:rsidRDefault="00D44A40" w:rsidP="00D44A40">
      <w:pPr>
        <w:tabs>
          <w:tab w:val="left" w:pos="0"/>
          <w:tab w:val="left" w:pos="90"/>
        </w:tabs>
        <w:rPr>
          <w:b/>
          <w:sz w:val="28"/>
          <w:szCs w:val="24"/>
        </w:rPr>
      </w:pPr>
      <w:r w:rsidRPr="00045EB6">
        <w:rPr>
          <w:b/>
          <w:sz w:val="28"/>
          <w:szCs w:val="24"/>
        </w:rPr>
        <w:t>2. Confidentiality</w:t>
      </w:r>
    </w:p>
    <w:p w:rsidR="00D44A40" w:rsidRPr="00045EB6" w:rsidRDefault="00D44A40" w:rsidP="00D44A40">
      <w:pPr>
        <w:tabs>
          <w:tab w:val="left" w:pos="0"/>
          <w:tab w:val="left" w:pos="90"/>
        </w:tabs>
        <w:rPr>
          <w:b/>
          <w:sz w:val="28"/>
          <w:szCs w:val="24"/>
        </w:rPr>
      </w:pPr>
    </w:p>
    <w:p w:rsidR="00D44A40" w:rsidRPr="00045EB6" w:rsidRDefault="00D44A40" w:rsidP="00D44A40">
      <w:pPr>
        <w:tabs>
          <w:tab w:val="left" w:pos="0"/>
          <w:tab w:val="left" w:pos="90"/>
        </w:tabs>
        <w:rPr>
          <w:sz w:val="28"/>
          <w:szCs w:val="24"/>
          <w:lang w:val="en-GB"/>
        </w:rPr>
      </w:pPr>
      <w:r w:rsidRPr="00045EB6">
        <w:rPr>
          <w:sz w:val="28"/>
          <w:szCs w:val="24"/>
          <w:lang w:val="en-GB"/>
        </w:rPr>
        <w:t>By law, the duty to report overrides the privilege of confidentiality associated with a pastoral relationship.</w:t>
      </w:r>
    </w:p>
    <w:p w:rsidR="00D44A40" w:rsidRPr="00045EB6" w:rsidRDefault="00D44A40" w:rsidP="00D44A40">
      <w:pPr>
        <w:tabs>
          <w:tab w:val="left" w:pos="0"/>
          <w:tab w:val="left" w:pos="90"/>
        </w:tabs>
        <w:rPr>
          <w:sz w:val="28"/>
          <w:szCs w:val="24"/>
          <w:lang w:val="en-GB"/>
        </w:rPr>
      </w:pPr>
    </w:p>
    <w:p w:rsidR="00D44A40" w:rsidRPr="00045EB6" w:rsidRDefault="00D44A40" w:rsidP="00D44A40">
      <w:pPr>
        <w:tabs>
          <w:tab w:val="left" w:pos="0"/>
          <w:tab w:val="left" w:pos="90"/>
        </w:tabs>
        <w:rPr>
          <w:sz w:val="28"/>
          <w:szCs w:val="24"/>
          <w:lang w:val="en-GB"/>
        </w:rPr>
      </w:pPr>
      <w:r w:rsidRPr="00045EB6">
        <w:rPr>
          <w:sz w:val="28"/>
          <w:szCs w:val="24"/>
          <w:lang w:val="en-GB"/>
        </w:rPr>
        <w:t>Otherwise, those involved in the TMM reporting process will keep the names of those involved confidential in order to protect the identity of the child involved, unless the protection of that child or other children may require otherwise.</w:t>
      </w:r>
    </w:p>
    <w:p w:rsidR="00D44A40" w:rsidRPr="00045EB6" w:rsidRDefault="00D44A40" w:rsidP="00D44A40">
      <w:pPr>
        <w:tabs>
          <w:tab w:val="left" w:pos="0"/>
          <w:tab w:val="left" w:pos="90"/>
        </w:tabs>
        <w:rPr>
          <w:color w:val="0000FF"/>
          <w:sz w:val="28"/>
          <w:szCs w:val="24"/>
          <w:lang w:val="en-GB"/>
        </w:rPr>
      </w:pPr>
    </w:p>
    <w:p w:rsidR="00D44A40" w:rsidRPr="00045EB6" w:rsidRDefault="00D44A40" w:rsidP="00D44A40">
      <w:pPr>
        <w:tabs>
          <w:tab w:val="left" w:pos="0"/>
          <w:tab w:val="left" w:pos="90"/>
        </w:tabs>
        <w:rPr>
          <w:b/>
          <w:sz w:val="28"/>
          <w:szCs w:val="24"/>
        </w:rPr>
      </w:pPr>
      <w:r w:rsidRPr="00045EB6">
        <w:rPr>
          <w:b/>
          <w:sz w:val="28"/>
          <w:szCs w:val="24"/>
        </w:rPr>
        <w:t>3. Reporting obligations within Toronto Monthly Meeting</w:t>
      </w:r>
    </w:p>
    <w:p w:rsidR="00D44A40" w:rsidRPr="00045EB6" w:rsidRDefault="00D44A40" w:rsidP="00D44A40">
      <w:pPr>
        <w:tabs>
          <w:tab w:val="left" w:pos="0"/>
          <w:tab w:val="left" w:pos="90"/>
        </w:tabs>
        <w:rPr>
          <w:b/>
          <w:sz w:val="28"/>
          <w:szCs w:val="24"/>
        </w:rPr>
      </w:pPr>
    </w:p>
    <w:p w:rsidR="00D44A40" w:rsidRPr="00045EB6" w:rsidRDefault="00D44A40" w:rsidP="00D44A40">
      <w:pPr>
        <w:tabs>
          <w:tab w:val="left" w:pos="0"/>
          <w:tab w:val="left" w:pos="90"/>
        </w:tabs>
        <w:rPr>
          <w:sz w:val="28"/>
          <w:szCs w:val="24"/>
          <w:lang w:val="en-GB"/>
        </w:rPr>
      </w:pPr>
      <w:r w:rsidRPr="00045EB6">
        <w:rPr>
          <w:sz w:val="28"/>
          <w:szCs w:val="24"/>
          <w:lang w:val="en-GB"/>
        </w:rPr>
        <w:t>In the event that an incident of abuse or neglect is alleged to have occurred on the premises of Toronto Monthly Meeting or in the course of activities sponsored by the Meeting, the following procedure shall be followed (in addition to any other steps that are necessary under the legal reporting requirements set out above):</w:t>
      </w:r>
    </w:p>
    <w:p w:rsidR="00D44A40" w:rsidRPr="00045EB6" w:rsidRDefault="00D44A40" w:rsidP="00D44A40">
      <w:pPr>
        <w:rPr>
          <w:b/>
          <w:sz w:val="28"/>
          <w:szCs w:val="24"/>
        </w:rPr>
      </w:pPr>
    </w:p>
    <w:p w:rsidR="00D44A40" w:rsidRPr="00045EB6" w:rsidRDefault="00D44A40" w:rsidP="00D44A40">
      <w:pPr>
        <w:numPr>
          <w:ilvl w:val="0"/>
          <w:numId w:val="26"/>
        </w:numPr>
        <w:tabs>
          <w:tab w:val="left" w:pos="0"/>
          <w:tab w:val="left" w:pos="90"/>
        </w:tabs>
        <w:rPr>
          <w:sz w:val="28"/>
          <w:szCs w:val="24"/>
          <w:lang w:val="en-GB"/>
        </w:rPr>
      </w:pPr>
      <w:r w:rsidRPr="00045EB6">
        <w:rPr>
          <w:sz w:val="28"/>
          <w:szCs w:val="24"/>
          <w:lang w:val="en-GB"/>
        </w:rPr>
        <w:t>Any person who suspects that abuse or neglect of a child has taken place must immediately notify the Resident Manager/On Duty Resident or one of the Contact People</w:t>
      </w:r>
    </w:p>
    <w:p w:rsidR="00D44A40" w:rsidRPr="00045EB6" w:rsidRDefault="00D44A40" w:rsidP="00D44A40">
      <w:pPr>
        <w:tabs>
          <w:tab w:val="left" w:pos="0"/>
          <w:tab w:val="left" w:pos="90"/>
        </w:tabs>
        <w:rPr>
          <w:sz w:val="28"/>
          <w:szCs w:val="24"/>
          <w:lang w:val="en-GB"/>
        </w:rPr>
      </w:pPr>
    </w:p>
    <w:p w:rsidR="00D44A40" w:rsidRPr="00045EB6" w:rsidRDefault="00D44A40" w:rsidP="00D44A40">
      <w:pPr>
        <w:numPr>
          <w:ilvl w:val="0"/>
          <w:numId w:val="26"/>
        </w:numPr>
        <w:tabs>
          <w:tab w:val="left" w:pos="0"/>
          <w:tab w:val="left" w:pos="90"/>
        </w:tabs>
        <w:rPr>
          <w:sz w:val="28"/>
          <w:szCs w:val="24"/>
          <w:lang w:val="en-GB"/>
        </w:rPr>
      </w:pPr>
      <w:r w:rsidRPr="00045EB6">
        <w:rPr>
          <w:sz w:val="28"/>
          <w:szCs w:val="24"/>
          <w:lang w:val="en-GB"/>
        </w:rPr>
        <w:t>The Resident Manager/On Duty Resident or Contact Person receiving notification of the alleged abuse will complete an Incident Report, and inform one of the Trustees of the allegation. If it is a Resident Manager/On Duty Manager who completes an Incident Report, s/he will also notify one of the Contact People, or if they are not available, one of the Trustees.</w:t>
      </w:r>
    </w:p>
    <w:p w:rsidR="00D44A40" w:rsidRPr="00045EB6" w:rsidRDefault="00D44A40" w:rsidP="00D44A40">
      <w:pPr>
        <w:tabs>
          <w:tab w:val="left" w:pos="0"/>
          <w:tab w:val="left" w:pos="90"/>
        </w:tabs>
        <w:ind w:left="720"/>
        <w:rPr>
          <w:sz w:val="28"/>
          <w:szCs w:val="24"/>
          <w:lang w:val="en-GB"/>
        </w:rPr>
      </w:pPr>
    </w:p>
    <w:p w:rsidR="00D44A40" w:rsidRPr="00045EB6" w:rsidRDefault="00D44A40" w:rsidP="00D44A40">
      <w:pPr>
        <w:pStyle w:val="Formheading"/>
        <w:rPr>
          <w:sz w:val="28"/>
        </w:rPr>
      </w:pPr>
    </w:p>
    <w:p w:rsidR="00D44A40" w:rsidRDefault="00D44A40" w:rsidP="00D44A40">
      <w:pPr>
        <w:ind w:left="7200" w:firstLine="720"/>
        <w:rPr>
          <w:i/>
          <w:szCs w:val="24"/>
        </w:rPr>
      </w:pPr>
    </w:p>
    <w:p w:rsidR="00D44A40" w:rsidRDefault="00D44A40" w:rsidP="00D44A40">
      <w:pPr>
        <w:ind w:left="7200" w:firstLine="720"/>
        <w:rPr>
          <w:i/>
          <w:szCs w:val="24"/>
        </w:rPr>
      </w:pPr>
      <w:r w:rsidRPr="00CB4AD0">
        <w:rPr>
          <w:i/>
          <w:szCs w:val="24"/>
        </w:rPr>
        <w:t xml:space="preserve"> </w:t>
      </w:r>
    </w:p>
    <w:p w:rsidR="00D44A40" w:rsidRPr="00CB4AD0" w:rsidRDefault="00D44A40" w:rsidP="00D44A40">
      <w:pPr>
        <w:ind w:left="7200" w:firstLine="720"/>
        <w:rPr>
          <w:i/>
          <w:szCs w:val="24"/>
        </w:rPr>
      </w:pPr>
    </w:p>
    <w:p w:rsidR="00D44A40" w:rsidRPr="00CB4AD0" w:rsidRDefault="00D44A40" w:rsidP="00D44A40">
      <w:pPr>
        <w:ind w:left="5040"/>
        <w:rPr>
          <w:szCs w:val="24"/>
        </w:rPr>
      </w:pPr>
      <w:r w:rsidRPr="00CB4AD0">
        <w:rPr>
          <w:szCs w:val="24"/>
        </w:rPr>
        <w:t xml:space="preserve">                                                                                                   </w:t>
      </w:r>
    </w:p>
    <w:p w:rsidR="00D44A40" w:rsidRPr="00CB4AD0" w:rsidRDefault="00D44A40" w:rsidP="00D44A40">
      <w:pPr>
        <w:pStyle w:val="Sectionmajoritems"/>
        <w:jc w:val="center"/>
        <w:rPr>
          <w:rFonts w:ascii="Times New Roman" w:hAnsi="Times New Roman"/>
          <w:sz w:val="24"/>
        </w:rPr>
        <w:sectPr w:rsidR="00D44A40" w:rsidRPr="00CB4AD0">
          <w:footerReference w:type="even" r:id="rId25"/>
          <w:footerReference w:type="default" r:id="rId26"/>
          <w:pgSz w:w="12240" w:h="15840"/>
          <w:pgMar w:top="864" w:right="720" w:bottom="864" w:left="720" w:header="360" w:footer="360" w:gutter="0"/>
        </w:sectPr>
      </w:pPr>
    </w:p>
    <w:p w:rsidR="00D44A40" w:rsidRPr="00CB4AD0" w:rsidRDefault="00D44A40" w:rsidP="00D44A40">
      <w:pPr>
        <w:tabs>
          <w:tab w:val="left" w:pos="0"/>
          <w:tab w:val="left" w:pos="90"/>
        </w:tabs>
        <w:rPr>
          <w:szCs w:val="24"/>
        </w:rPr>
      </w:pPr>
    </w:p>
    <w:p w:rsidR="00D44A40" w:rsidRPr="00045EB6" w:rsidRDefault="00D44A40" w:rsidP="00D44A40">
      <w:pPr>
        <w:tabs>
          <w:tab w:val="left" w:pos="0"/>
          <w:tab w:val="left" w:pos="90"/>
        </w:tabs>
        <w:rPr>
          <w:b/>
          <w:sz w:val="28"/>
          <w:szCs w:val="24"/>
        </w:rPr>
      </w:pPr>
      <w:r w:rsidRPr="00045EB6">
        <w:rPr>
          <w:b/>
          <w:sz w:val="28"/>
          <w:szCs w:val="24"/>
        </w:rPr>
        <w:t>1. Legal Reporting Requirements</w:t>
      </w:r>
    </w:p>
    <w:p w:rsidR="00D44A40" w:rsidRPr="00045EB6" w:rsidRDefault="00D44A40" w:rsidP="00D44A40">
      <w:pPr>
        <w:tabs>
          <w:tab w:val="left" w:pos="0"/>
          <w:tab w:val="left" w:pos="90"/>
        </w:tabs>
        <w:rPr>
          <w:sz w:val="28"/>
          <w:szCs w:val="24"/>
          <w:lang w:val="en-GB"/>
        </w:rPr>
      </w:pPr>
    </w:p>
    <w:p w:rsidR="00D44A40" w:rsidRPr="00045EB6" w:rsidRDefault="00D44A40" w:rsidP="00D44A40">
      <w:pPr>
        <w:rPr>
          <w:color w:val="FF0000"/>
          <w:sz w:val="28"/>
          <w:szCs w:val="24"/>
        </w:rPr>
      </w:pPr>
      <w:proofErr w:type="gramStart"/>
      <w:r w:rsidRPr="00045EB6">
        <w:rPr>
          <w:sz w:val="28"/>
          <w:szCs w:val="24"/>
          <w:lang w:val="en-GB"/>
        </w:rPr>
        <w:t>a)  Under</w:t>
      </w:r>
      <w:proofErr w:type="gramEnd"/>
      <w:r w:rsidRPr="00045EB6">
        <w:rPr>
          <w:sz w:val="28"/>
          <w:szCs w:val="24"/>
          <w:lang w:val="en-GB"/>
        </w:rPr>
        <w:t xml:space="preserve"> the </w:t>
      </w:r>
      <w:r w:rsidRPr="00045EB6">
        <w:rPr>
          <w:i/>
          <w:sz w:val="28"/>
          <w:szCs w:val="24"/>
        </w:rPr>
        <w:t>Child, Youth And Family Services Act, 2017</w:t>
      </w:r>
      <w:r w:rsidRPr="00045EB6">
        <w:rPr>
          <w:sz w:val="28"/>
          <w:szCs w:val="24"/>
        </w:rPr>
        <w:t xml:space="preserve"> </w:t>
      </w:r>
      <w:r w:rsidRPr="00045EB6">
        <w:rPr>
          <w:sz w:val="28"/>
          <w:szCs w:val="24"/>
          <w:lang w:val="en-GB"/>
        </w:rPr>
        <w:t>of Ontario, every person to whom anyone, child or adult, reports child abuse, or who has reasonable grounds to suspect that a child is or may be in need of protection, i.e., is suffering from abuse and/or neglect, must promptly report the suspicion and the information upon which it is based to a Children’s Aid Society. The Act clearly specifies how these children can be identified. (</w:t>
      </w:r>
      <w:proofErr w:type="gramStart"/>
      <w:r w:rsidRPr="00045EB6">
        <w:rPr>
          <w:sz w:val="28"/>
          <w:szCs w:val="24"/>
          <w:lang w:val="en-GB"/>
        </w:rPr>
        <w:t xml:space="preserve">A summary of the reporting requirements under the </w:t>
      </w:r>
      <w:r w:rsidRPr="00A444B8">
        <w:rPr>
          <w:sz w:val="28"/>
          <w:szCs w:val="24"/>
          <w:lang w:val="en-GB"/>
        </w:rPr>
        <w:t>Act are</w:t>
      </w:r>
      <w:proofErr w:type="gramEnd"/>
      <w:r w:rsidRPr="00A444B8">
        <w:rPr>
          <w:sz w:val="28"/>
          <w:szCs w:val="24"/>
          <w:lang w:val="en-GB"/>
        </w:rPr>
        <w:t xml:space="preserve"> set out in Appendix B to this protocol.)</w:t>
      </w:r>
    </w:p>
    <w:p w:rsidR="00D44A40" w:rsidRPr="00045EB6" w:rsidRDefault="00D44A40" w:rsidP="00D44A40">
      <w:pPr>
        <w:tabs>
          <w:tab w:val="left" w:pos="0"/>
          <w:tab w:val="left" w:pos="90"/>
        </w:tabs>
        <w:rPr>
          <w:sz w:val="28"/>
          <w:szCs w:val="24"/>
          <w:lang w:val="en-GB"/>
        </w:rPr>
      </w:pPr>
    </w:p>
    <w:p w:rsidR="00D44A40" w:rsidRPr="00045EB6" w:rsidRDefault="00D44A40" w:rsidP="00D44A40">
      <w:pPr>
        <w:tabs>
          <w:tab w:val="left" w:pos="0"/>
          <w:tab w:val="left" w:pos="90"/>
        </w:tabs>
        <w:rPr>
          <w:sz w:val="28"/>
          <w:szCs w:val="24"/>
          <w:lang w:val="en-GB"/>
        </w:rPr>
      </w:pPr>
      <w:proofErr w:type="gramStart"/>
      <w:r w:rsidRPr="00045EB6">
        <w:rPr>
          <w:sz w:val="28"/>
          <w:szCs w:val="24"/>
          <w:lang w:val="en-GB"/>
        </w:rPr>
        <w:t>b)  It</w:t>
      </w:r>
      <w:proofErr w:type="gramEnd"/>
      <w:r w:rsidRPr="00045EB6">
        <w:rPr>
          <w:sz w:val="28"/>
          <w:szCs w:val="24"/>
          <w:lang w:val="en-GB"/>
        </w:rPr>
        <w:t xml:space="preserve"> is not necessary for you to be certain in order to make a report, but rather that you have “reasonable grounds”, which are defined as those that an average person, using normal and honest judgment, would need in order to decide to report.</w:t>
      </w:r>
    </w:p>
    <w:p w:rsidR="00D44A40" w:rsidRPr="00045EB6" w:rsidRDefault="00D44A40" w:rsidP="00D44A40">
      <w:pPr>
        <w:tabs>
          <w:tab w:val="left" w:pos="0"/>
          <w:tab w:val="left" w:pos="90"/>
        </w:tabs>
        <w:rPr>
          <w:sz w:val="28"/>
          <w:szCs w:val="24"/>
          <w:lang w:val="en-GB"/>
        </w:rPr>
      </w:pPr>
    </w:p>
    <w:p w:rsidR="00D44A40" w:rsidRPr="00045EB6" w:rsidRDefault="00D44A40" w:rsidP="00D44A40">
      <w:pPr>
        <w:tabs>
          <w:tab w:val="left" w:pos="0"/>
          <w:tab w:val="left" w:pos="90"/>
        </w:tabs>
        <w:rPr>
          <w:sz w:val="28"/>
          <w:szCs w:val="24"/>
          <w:lang w:val="en-GB"/>
        </w:rPr>
      </w:pPr>
      <w:r w:rsidRPr="00045EB6">
        <w:rPr>
          <w:sz w:val="28"/>
          <w:szCs w:val="24"/>
          <w:lang w:val="en-GB"/>
        </w:rPr>
        <w:t>For the purposes of this protocol, a suspicion is defined as:</w:t>
      </w:r>
    </w:p>
    <w:p w:rsidR="00D44A40" w:rsidRPr="00045EB6" w:rsidRDefault="00D44A40" w:rsidP="00D44A40">
      <w:pPr>
        <w:numPr>
          <w:ilvl w:val="0"/>
          <w:numId w:val="25"/>
        </w:numPr>
        <w:tabs>
          <w:tab w:val="left" w:pos="0"/>
          <w:tab w:val="left" w:pos="90"/>
        </w:tabs>
        <w:rPr>
          <w:sz w:val="28"/>
          <w:szCs w:val="24"/>
          <w:lang w:val="en-GB"/>
        </w:rPr>
      </w:pPr>
      <w:proofErr w:type="gramStart"/>
      <w:r w:rsidRPr="00045EB6">
        <w:rPr>
          <w:sz w:val="28"/>
          <w:szCs w:val="24"/>
          <w:lang w:val="en-GB"/>
        </w:rPr>
        <w:t>a</w:t>
      </w:r>
      <w:proofErr w:type="gramEnd"/>
      <w:r w:rsidRPr="00045EB6">
        <w:rPr>
          <w:sz w:val="28"/>
          <w:szCs w:val="24"/>
          <w:lang w:val="en-GB"/>
        </w:rPr>
        <w:t xml:space="preserve"> complaint from the child</w:t>
      </w:r>
    </w:p>
    <w:p w:rsidR="00D44A40" w:rsidRPr="00045EB6" w:rsidRDefault="00D44A40" w:rsidP="00D44A40">
      <w:pPr>
        <w:numPr>
          <w:ilvl w:val="0"/>
          <w:numId w:val="25"/>
        </w:numPr>
        <w:tabs>
          <w:tab w:val="left" w:pos="0"/>
          <w:tab w:val="left" w:pos="90"/>
        </w:tabs>
        <w:rPr>
          <w:sz w:val="28"/>
          <w:szCs w:val="24"/>
          <w:lang w:val="en-GB"/>
        </w:rPr>
      </w:pPr>
      <w:proofErr w:type="gramStart"/>
      <w:r w:rsidRPr="00045EB6">
        <w:rPr>
          <w:sz w:val="28"/>
          <w:szCs w:val="24"/>
          <w:lang w:val="en-GB"/>
        </w:rPr>
        <w:t>circumstantial</w:t>
      </w:r>
      <w:proofErr w:type="gramEnd"/>
      <w:r w:rsidRPr="00045EB6">
        <w:rPr>
          <w:sz w:val="28"/>
          <w:szCs w:val="24"/>
          <w:lang w:val="en-GB"/>
        </w:rPr>
        <w:t xml:space="preserve"> evidence, such as cries for help, unexplained physical injury, etc.</w:t>
      </w:r>
    </w:p>
    <w:p w:rsidR="00D44A40" w:rsidRPr="00045EB6" w:rsidRDefault="00D44A40" w:rsidP="00D44A40">
      <w:pPr>
        <w:numPr>
          <w:ilvl w:val="0"/>
          <w:numId w:val="25"/>
        </w:numPr>
        <w:tabs>
          <w:tab w:val="left" w:pos="0"/>
          <w:tab w:val="left" w:pos="90"/>
        </w:tabs>
        <w:rPr>
          <w:sz w:val="28"/>
          <w:szCs w:val="24"/>
          <w:lang w:val="en-GB"/>
        </w:rPr>
      </w:pPr>
      <w:proofErr w:type="gramStart"/>
      <w:r w:rsidRPr="00045EB6">
        <w:rPr>
          <w:sz w:val="28"/>
          <w:szCs w:val="24"/>
          <w:lang w:val="en-GB"/>
        </w:rPr>
        <w:t>a</w:t>
      </w:r>
      <w:proofErr w:type="gramEnd"/>
      <w:r w:rsidRPr="00045EB6">
        <w:rPr>
          <w:sz w:val="28"/>
          <w:szCs w:val="24"/>
          <w:lang w:val="en-GB"/>
        </w:rPr>
        <w:t xml:space="preserve"> statement of a credible eye witness to a recent complaint</w:t>
      </w:r>
    </w:p>
    <w:p w:rsidR="00D44A40" w:rsidRPr="00045EB6" w:rsidRDefault="00D44A40" w:rsidP="00D44A40">
      <w:pPr>
        <w:numPr>
          <w:ilvl w:val="0"/>
          <w:numId w:val="25"/>
        </w:numPr>
        <w:tabs>
          <w:tab w:val="left" w:pos="0"/>
          <w:tab w:val="left" w:pos="90"/>
        </w:tabs>
        <w:rPr>
          <w:sz w:val="28"/>
          <w:szCs w:val="24"/>
          <w:lang w:val="en-GB"/>
        </w:rPr>
      </w:pPr>
      <w:proofErr w:type="gramStart"/>
      <w:r w:rsidRPr="00045EB6">
        <w:rPr>
          <w:sz w:val="28"/>
          <w:szCs w:val="24"/>
          <w:lang w:val="en-GB"/>
        </w:rPr>
        <w:t>a</w:t>
      </w:r>
      <w:proofErr w:type="gramEnd"/>
      <w:r w:rsidRPr="00045EB6">
        <w:rPr>
          <w:sz w:val="28"/>
          <w:szCs w:val="24"/>
          <w:lang w:val="en-GB"/>
        </w:rPr>
        <w:t xml:space="preserve"> statement of another that is buttressed with detail from the surrounding circumstances</w:t>
      </w:r>
    </w:p>
    <w:p w:rsidR="00D44A40" w:rsidRPr="00045EB6" w:rsidRDefault="00D44A40" w:rsidP="00D44A40">
      <w:pPr>
        <w:numPr>
          <w:ilvl w:val="0"/>
          <w:numId w:val="25"/>
        </w:numPr>
        <w:tabs>
          <w:tab w:val="left" w:pos="0"/>
          <w:tab w:val="left" w:pos="90"/>
        </w:tabs>
        <w:rPr>
          <w:sz w:val="28"/>
          <w:szCs w:val="24"/>
          <w:lang w:val="en-GB"/>
        </w:rPr>
      </w:pPr>
      <w:proofErr w:type="gramStart"/>
      <w:r w:rsidRPr="00045EB6">
        <w:rPr>
          <w:sz w:val="28"/>
          <w:szCs w:val="24"/>
          <w:lang w:val="en-GB"/>
        </w:rPr>
        <w:t>a</w:t>
      </w:r>
      <w:proofErr w:type="gramEnd"/>
      <w:r w:rsidRPr="00045EB6">
        <w:rPr>
          <w:sz w:val="28"/>
          <w:szCs w:val="24"/>
          <w:lang w:val="en-GB"/>
        </w:rPr>
        <w:t xml:space="preserve"> credible witness who corroborates the statement of another (gossip and unsubstantiated conclusion are excluded)</w:t>
      </w:r>
    </w:p>
    <w:p w:rsidR="00D44A40" w:rsidRPr="00045EB6" w:rsidRDefault="00D44A40" w:rsidP="00D44A40">
      <w:pPr>
        <w:tabs>
          <w:tab w:val="left" w:pos="0"/>
          <w:tab w:val="left" w:pos="90"/>
        </w:tabs>
        <w:rPr>
          <w:color w:val="0000FF"/>
          <w:sz w:val="28"/>
          <w:szCs w:val="24"/>
          <w:lang w:val="en-GB"/>
        </w:rPr>
      </w:pPr>
    </w:p>
    <w:p w:rsidR="00D44A40" w:rsidRPr="00045EB6" w:rsidRDefault="00D44A40" w:rsidP="00D44A40">
      <w:pPr>
        <w:tabs>
          <w:tab w:val="left" w:pos="0"/>
          <w:tab w:val="left" w:pos="90"/>
        </w:tabs>
        <w:rPr>
          <w:sz w:val="28"/>
          <w:szCs w:val="24"/>
          <w:lang w:val="en-GB"/>
        </w:rPr>
      </w:pPr>
      <w:proofErr w:type="gramStart"/>
      <w:r w:rsidRPr="00045EB6">
        <w:rPr>
          <w:sz w:val="28"/>
          <w:szCs w:val="24"/>
          <w:lang w:val="en-GB"/>
        </w:rPr>
        <w:t xml:space="preserve">c)  </w:t>
      </w:r>
      <w:r w:rsidRPr="00045EB6">
        <w:rPr>
          <w:sz w:val="28"/>
          <w:szCs w:val="24"/>
          <w:u w:val="single"/>
          <w:lang w:val="en-GB"/>
        </w:rPr>
        <w:t>If</w:t>
      </w:r>
      <w:proofErr w:type="gramEnd"/>
      <w:r w:rsidRPr="00045EB6">
        <w:rPr>
          <w:sz w:val="28"/>
          <w:szCs w:val="24"/>
          <w:u w:val="single"/>
          <w:lang w:val="en-GB"/>
        </w:rPr>
        <w:t xml:space="preserve"> a child reports abuse</w:t>
      </w:r>
      <w:r w:rsidRPr="00045EB6">
        <w:rPr>
          <w:sz w:val="28"/>
          <w:szCs w:val="24"/>
          <w:lang w:val="en-GB"/>
        </w:rPr>
        <w:t>:</w:t>
      </w:r>
    </w:p>
    <w:p w:rsidR="00D44A40" w:rsidRPr="00045EB6" w:rsidRDefault="00D44A40" w:rsidP="00D44A40">
      <w:pPr>
        <w:tabs>
          <w:tab w:val="left" w:pos="0"/>
          <w:tab w:val="left" w:pos="90"/>
        </w:tabs>
        <w:rPr>
          <w:sz w:val="28"/>
          <w:szCs w:val="24"/>
          <w:lang w:val="en-GB"/>
        </w:rPr>
      </w:pPr>
    </w:p>
    <w:p w:rsidR="00D44A40" w:rsidRPr="00045EB6" w:rsidRDefault="00D44A40" w:rsidP="00D44A40">
      <w:pPr>
        <w:tabs>
          <w:tab w:val="left" w:pos="0"/>
          <w:tab w:val="left" w:pos="90"/>
        </w:tabs>
        <w:rPr>
          <w:sz w:val="28"/>
          <w:szCs w:val="24"/>
          <w:lang w:val="en-GB"/>
        </w:rPr>
      </w:pPr>
      <w:r w:rsidRPr="00045EB6">
        <w:rPr>
          <w:sz w:val="28"/>
          <w:szCs w:val="24"/>
          <w:lang w:val="en-GB"/>
        </w:rPr>
        <w:t xml:space="preserve">Every person is required by law to report this </w:t>
      </w:r>
      <w:r w:rsidRPr="00045EB6">
        <w:rPr>
          <w:i/>
          <w:sz w:val="28"/>
          <w:szCs w:val="24"/>
          <w:lang w:val="en-GB"/>
        </w:rPr>
        <w:t>immediately</w:t>
      </w:r>
      <w:r w:rsidRPr="00045EB6">
        <w:rPr>
          <w:sz w:val="28"/>
          <w:szCs w:val="24"/>
          <w:lang w:val="en-GB"/>
        </w:rPr>
        <w:t xml:space="preserve"> to the Children’s Aid Society (Toronto CAS: 416 924 4646). All CASs provide emergency service 24 hours a day, seven days a week.</w:t>
      </w:r>
    </w:p>
    <w:p w:rsidR="00D44A40" w:rsidRPr="00045EB6" w:rsidRDefault="00D44A40" w:rsidP="00D44A40">
      <w:pPr>
        <w:tabs>
          <w:tab w:val="left" w:pos="0"/>
          <w:tab w:val="left" w:pos="90"/>
        </w:tabs>
        <w:rPr>
          <w:sz w:val="28"/>
          <w:szCs w:val="24"/>
          <w:lang w:val="en-GB"/>
        </w:rPr>
      </w:pPr>
    </w:p>
    <w:p w:rsidR="00D44A40" w:rsidRPr="00045EB6" w:rsidRDefault="00D44A40" w:rsidP="00D44A40">
      <w:pPr>
        <w:tabs>
          <w:tab w:val="left" w:pos="0"/>
          <w:tab w:val="left" w:pos="90"/>
        </w:tabs>
        <w:rPr>
          <w:sz w:val="28"/>
          <w:szCs w:val="24"/>
          <w:lang w:val="en-GB"/>
        </w:rPr>
      </w:pPr>
      <w:r w:rsidRPr="00045EB6">
        <w:rPr>
          <w:sz w:val="28"/>
          <w:szCs w:val="24"/>
          <w:lang w:val="en-GB"/>
        </w:rPr>
        <w:t>The report to the CAS must be made directly by the person to whom the child reported the abuse—it cannot be done through another person. The person to whom the child reports abuse should stay with the child or leave them with a responsible adult while making the report. Care should be taken not to frighten the child.</w:t>
      </w:r>
      <w:r w:rsidRPr="00045EB6">
        <w:rPr>
          <w:sz w:val="28"/>
          <w:szCs w:val="24"/>
        </w:rPr>
        <w:t xml:space="preserve"> </w:t>
      </w:r>
      <w:r w:rsidRPr="00045EB6">
        <w:rPr>
          <w:sz w:val="28"/>
          <w:szCs w:val="24"/>
          <w:lang w:val="en-GB"/>
        </w:rPr>
        <w:t xml:space="preserve"> It is not your role to decide if abuse has actually occurred; it is your role to make the child comfortable and to notify the CAS. Under no circumstances should you engage in investigative questioning of the child, as this could contaminate further investigation.</w:t>
      </w:r>
    </w:p>
    <w:p w:rsidR="00D44A40" w:rsidRPr="00045EB6" w:rsidRDefault="00D44A40" w:rsidP="00D44A40">
      <w:pPr>
        <w:tabs>
          <w:tab w:val="left" w:pos="0"/>
          <w:tab w:val="left" w:pos="90"/>
        </w:tabs>
        <w:rPr>
          <w:color w:val="FF0000"/>
          <w:sz w:val="28"/>
          <w:szCs w:val="24"/>
          <w:lang w:val="en-GB"/>
        </w:rPr>
      </w:pPr>
    </w:p>
    <w:p w:rsidR="00D44A40" w:rsidRDefault="00D44A40" w:rsidP="00D44A40">
      <w:pPr>
        <w:tabs>
          <w:tab w:val="left" w:pos="0"/>
          <w:tab w:val="left" w:pos="90"/>
        </w:tabs>
        <w:rPr>
          <w:sz w:val="28"/>
          <w:szCs w:val="24"/>
          <w:lang w:val="en-GB"/>
        </w:rPr>
      </w:pPr>
    </w:p>
    <w:p w:rsidR="00D44A40" w:rsidRDefault="00D44A40" w:rsidP="00D44A40">
      <w:pPr>
        <w:tabs>
          <w:tab w:val="left" w:pos="0"/>
          <w:tab w:val="left" w:pos="90"/>
        </w:tabs>
        <w:rPr>
          <w:sz w:val="28"/>
          <w:szCs w:val="24"/>
          <w:lang w:val="en-GB"/>
        </w:rPr>
      </w:pPr>
    </w:p>
    <w:p w:rsidR="00D44A40" w:rsidRPr="00045EB6" w:rsidRDefault="00D44A40" w:rsidP="00D44A40">
      <w:pPr>
        <w:tabs>
          <w:tab w:val="left" w:pos="0"/>
          <w:tab w:val="left" w:pos="90"/>
        </w:tabs>
        <w:rPr>
          <w:sz w:val="28"/>
          <w:szCs w:val="24"/>
          <w:lang w:val="en-GB"/>
        </w:rPr>
      </w:pPr>
      <w:proofErr w:type="gramStart"/>
      <w:r w:rsidRPr="00045EB6">
        <w:rPr>
          <w:sz w:val="28"/>
          <w:szCs w:val="24"/>
          <w:lang w:val="en-GB"/>
        </w:rPr>
        <w:t xml:space="preserve">d)  </w:t>
      </w:r>
      <w:r w:rsidRPr="00045EB6">
        <w:rPr>
          <w:sz w:val="28"/>
          <w:szCs w:val="24"/>
          <w:u w:val="single"/>
          <w:lang w:val="en-GB"/>
        </w:rPr>
        <w:t>If</w:t>
      </w:r>
      <w:proofErr w:type="gramEnd"/>
      <w:r w:rsidRPr="00045EB6">
        <w:rPr>
          <w:sz w:val="28"/>
          <w:szCs w:val="24"/>
          <w:u w:val="single"/>
          <w:lang w:val="en-GB"/>
        </w:rPr>
        <w:t xml:space="preserve"> a child has not made a direct report, but you suspect that abuse or neglect has occurred</w:t>
      </w:r>
      <w:r w:rsidRPr="00045EB6">
        <w:rPr>
          <w:sz w:val="28"/>
          <w:szCs w:val="24"/>
          <w:lang w:val="en-GB"/>
        </w:rPr>
        <w:t>:</w:t>
      </w:r>
    </w:p>
    <w:p w:rsidR="00D44A40" w:rsidRPr="00045EB6" w:rsidRDefault="00D44A40" w:rsidP="00D44A40">
      <w:pPr>
        <w:tabs>
          <w:tab w:val="left" w:pos="0"/>
          <w:tab w:val="left" w:pos="90"/>
        </w:tabs>
        <w:rPr>
          <w:color w:val="0000FF"/>
          <w:sz w:val="28"/>
          <w:szCs w:val="24"/>
          <w:lang w:val="en-GB"/>
        </w:rPr>
      </w:pPr>
    </w:p>
    <w:p w:rsidR="00D44A40" w:rsidRPr="00045EB6" w:rsidRDefault="00D44A40" w:rsidP="00D44A40">
      <w:pPr>
        <w:tabs>
          <w:tab w:val="left" w:pos="0"/>
          <w:tab w:val="left" w:pos="90"/>
        </w:tabs>
        <w:rPr>
          <w:sz w:val="28"/>
          <w:szCs w:val="24"/>
          <w:lang w:val="en-GB"/>
        </w:rPr>
      </w:pPr>
      <w:r w:rsidRPr="00045EB6">
        <w:rPr>
          <w:sz w:val="28"/>
          <w:szCs w:val="24"/>
          <w:lang w:val="en-GB"/>
        </w:rPr>
        <w:t>Every person who has reasonable grounds to believe that a child is in need of protection because of physical harm, sexual molestation or exploitation, child pornography, serious emotional harm, neglect, or other causes, is also required by law to report this immediately to a CAS. Again, you should make the report directly and not through another person.</w:t>
      </w:r>
    </w:p>
    <w:p w:rsidR="00D44A40" w:rsidRPr="00045EB6" w:rsidRDefault="00D44A40" w:rsidP="00D44A40">
      <w:pPr>
        <w:tabs>
          <w:tab w:val="left" w:pos="0"/>
          <w:tab w:val="left" w:pos="90"/>
        </w:tabs>
        <w:rPr>
          <w:color w:val="0000FF"/>
          <w:sz w:val="28"/>
          <w:szCs w:val="24"/>
          <w:lang w:val="en-GB"/>
        </w:rPr>
      </w:pPr>
    </w:p>
    <w:p w:rsidR="00D44A40" w:rsidRPr="00045EB6" w:rsidRDefault="00D44A40" w:rsidP="00D44A40">
      <w:pPr>
        <w:tabs>
          <w:tab w:val="left" w:pos="0"/>
          <w:tab w:val="left" w:pos="90"/>
        </w:tabs>
        <w:rPr>
          <w:sz w:val="28"/>
          <w:szCs w:val="24"/>
          <w:lang w:val="en-GB"/>
        </w:rPr>
      </w:pPr>
      <w:r w:rsidRPr="00045EB6">
        <w:rPr>
          <w:sz w:val="28"/>
          <w:szCs w:val="24"/>
          <w:lang w:val="en-GB"/>
        </w:rPr>
        <w:t>This duty to report applies to any child who is, or appears to be, under the age of 16 years. It also applies to a child of 16 or 17 to whom a child protection order already applies.</w:t>
      </w:r>
    </w:p>
    <w:p w:rsidR="00D44A40" w:rsidRDefault="00D44A40" w:rsidP="00D44A40">
      <w:pPr>
        <w:rPr>
          <w:sz w:val="28"/>
          <w:szCs w:val="24"/>
          <w:lang w:val="en-GB"/>
        </w:rPr>
      </w:pPr>
    </w:p>
    <w:p w:rsidR="00D44A40" w:rsidRPr="00045EB6" w:rsidRDefault="00D44A40" w:rsidP="00D44A40">
      <w:pPr>
        <w:rPr>
          <w:sz w:val="28"/>
          <w:szCs w:val="24"/>
          <w:lang w:val="en-GB"/>
        </w:rPr>
      </w:pPr>
      <w:proofErr w:type="gramStart"/>
      <w:r w:rsidRPr="00045EB6">
        <w:rPr>
          <w:sz w:val="28"/>
          <w:szCs w:val="24"/>
          <w:lang w:val="en-GB"/>
        </w:rPr>
        <w:t xml:space="preserve">e)  </w:t>
      </w:r>
      <w:r w:rsidRPr="00045EB6">
        <w:rPr>
          <w:sz w:val="28"/>
          <w:szCs w:val="24"/>
          <w:u w:val="single"/>
          <w:lang w:val="en-GB"/>
        </w:rPr>
        <w:t>The</w:t>
      </w:r>
      <w:proofErr w:type="gramEnd"/>
      <w:r w:rsidRPr="00045EB6">
        <w:rPr>
          <w:sz w:val="28"/>
          <w:szCs w:val="24"/>
          <w:u w:val="single"/>
          <w:lang w:val="en-GB"/>
        </w:rPr>
        <w:t xml:space="preserve"> role of the Children’s Aid</w:t>
      </w:r>
      <w:r w:rsidRPr="00045EB6">
        <w:rPr>
          <w:sz w:val="28"/>
          <w:szCs w:val="24"/>
          <w:lang w:val="en-GB"/>
        </w:rPr>
        <w:t>:</w:t>
      </w:r>
    </w:p>
    <w:p w:rsidR="00D44A40" w:rsidRPr="00045EB6" w:rsidRDefault="00D44A40" w:rsidP="00D44A40">
      <w:pPr>
        <w:tabs>
          <w:tab w:val="left" w:pos="0"/>
          <w:tab w:val="left" w:pos="90"/>
        </w:tabs>
        <w:rPr>
          <w:sz w:val="28"/>
          <w:szCs w:val="24"/>
          <w:lang w:val="en-GB"/>
        </w:rPr>
      </w:pPr>
    </w:p>
    <w:p w:rsidR="00D44A40" w:rsidRPr="00045EB6" w:rsidRDefault="00D44A40" w:rsidP="00D44A40">
      <w:pPr>
        <w:tabs>
          <w:tab w:val="left" w:pos="0"/>
          <w:tab w:val="left" w:pos="90"/>
        </w:tabs>
        <w:rPr>
          <w:sz w:val="28"/>
          <w:szCs w:val="24"/>
          <w:lang w:val="en-GB"/>
        </w:rPr>
      </w:pPr>
      <w:r w:rsidRPr="00045EB6">
        <w:rPr>
          <w:sz w:val="28"/>
          <w:szCs w:val="24"/>
          <w:lang w:val="en-GB"/>
        </w:rPr>
        <w:t>The CAS will investigate the information. The CAS may involve the police and other community agencies, and you should follow their directives. The police will handle all allegations of abuse where charges may be laid. The CAS will generally stay involved only in situations where it is suspected that children are suffering abuse and/or neglect in their own homes.</w:t>
      </w:r>
    </w:p>
    <w:p w:rsidR="00D44A40" w:rsidRPr="00045EB6" w:rsidRDefault="00D44A40" w:rsidP="00D44A40">
      <w:pPr>
        <w:tabs>
          <w:tab w:val="left" w:pos="0"/>
          <w:tab w:val="left" w:pos="90"/>
        </w:tabs>
        <w:rPr>
          <w:color w:val="0000FF"/>
          <w:sz w:val="28"/>
          <w:szCs w:val="24"/>
          <w:lang w:val="en-GB"/>
        </w:rPr>
      </w:pPr>
    </w:p>
    <w:p w:rsidR="00D44A40" w:rsidRPr="00045EB6" w:rsidRDefault="00D44A40" w:rsidP="00D44A40">
      <w:pPr>
        <w:tabs>
          <w:tab w:val="left" w:pos="0"/>
          <w:tab w:val="left" w:pos="90"/>
        </w:tabs>
        <w:rPr>
          <w:b/>
          <w:sz w:val="28"/>
          <w:szCs w:val="24"/>
        </w:rPr>
      </w:pPr>
      <w:r w:rsidRPr="00045EB6">
        <w:rPr>
          <w:b/>
          <w:sz w:val="28"/>
          <w:szCs w:val="24"/>
        </w:rPr>
        <w:t>2. Confidentiality</w:t>
      </w:r>
    </w:p>
    <w:p w:rsidR="00D44A40" w:rsidRPr="00045EB6" w:rsidRDefault="00D44A40" w:rsidP="00D44A40">
      <w:pPr>
        <w:tabs>
          <w:tab w:val="left" w:pos="0"/>
          <w:tab w:val="left" w:pos="90"/>
        </w:tabs>
        <w:rPr>
          <w:b/>
          <w:sz w:val="28"/>
          <w:szCs w:val="24"/>
        </w:rPr>
      </w:pPr>
    </w:p>
    <w:p w:rsidR="00D44A40" w:rsidRPr="00045EB6" w:rsidRDefault="00D44A40" w:rsidP="00D44A40">
      <w:pPr>
        <w:tabs>
          <w:tab w:val="left" w:pos="0"/>
          <w:tab w:val="left" w:pos="90"/>
        </w:tabs>
        <w:rPr>
          <w:sz w:val="28"/>
          <w:szCs w:val="24"/>
          <w:lang w:val="en-GB"/>
        </w:rPr>
      </w:pPr>
      <w:r w:rsidRPr="00045EB6">
        <w:rPr>
          <w:sz w:val="28"/>
          <w:szCs w:val="24"/>
          <w:lang w:val="en-GB"/>
        </w:rPr>
        <w:t>By law, the duty to report overrides the privilege of confidentiality associated with a pastoral relationship.</w:t>
      </w:r>
    </w:p>
    <w:p w:rsidR="00D44A40" w:rsidRPr="00045EB6" w:rsidRDefault="00D44A40" w:rsidP="00D44A40">
      <w:pPr>
        <w:tabs>
          <w:tab w:val="left" w:pos="0"/>
          <w:tab w:val="left" w:pos="90"/>
        </w:tabs>
        <w:rPr>
          <w:sz w:val="28"/>
          <w:szCs w:val="24"/>
          <w:lang w:val="en-GB"/>
        </w:rPr>
      </w:pPr>
    </w:p>
    <w:p w:rsidR="00D44A40" w:rsidRPr="00045EB6" w:rsidRDefault="00D44A40" w:rsidP="00D44A40">
      <w:pPr>
        <w:tabs>
          <w:tab w:val="left" w:pos="0"/>
          <w:tab w:val="left" w:pos="90"/>
        </w:tabs>
        <w:rPr>
          <w:sz w:val="28"/>
          <w:szCs w:val="24"/>
          <w:lang w:val="en-GB"/>
        </w:rPr>
      </w:pPr>
      <w:r w:rsidRPr="00045EB6">
        <w:rPr>
          <w:sz w:val="28"/>
          <w:szCs w:val="24"/>
          <w:lang w:val="en-GB"/>
        </w:rPr>
        <w:t>Otherwise, those involved in the TMM reporting process will keep the names of those involved confidential in order to protect the identity of the child involved, unless the protection of that child or other children may require otherwise.</w:t>
      </w:r>
    </w:p>
    <w:p w:rsidR="00D44A40" w:rsidRPr="00045EB6" w:rsidRDefault="00D44A40" w:rsidP="00D44A40">
      <w:pPr>
        <w:tabs>
          <w:tab w:val="left" w:pos="0"/>
          <w:tab w:val="left" w:pos="90"/>
        </w:tabs>
        <w:rPr>
          <w:color w:val="0000FF"/>
          <w:sz w:val="28"/>
          <w:szCs w:val="24"/>
          <w:lang w:val="en-GB"/>
        </w:rPr>
      </w:pPr>
    </w:p>
    <w:p w:rsidR="00D44A40" w:rsidRPr="00045EB6" w:rsidRDefault="00D44A40" w:rsidP="00D44A40">
      <w:pPr>
        <w:tabs>
          <w:tab w:val="left" w:pos="0"/>
          <w:tab w:val="left" w:pos="90"/>
        </w:tabs>
        <w:rPr>
          <w:b/>
          <w:sz w:val="28"/>
          <w:szCs w:val="24"/>
        </w:rPr>
      </w:pPr>
      <w:r w:rsidRPr="00045EB6">
        <w:rPr>
          <w:b/>
          <w:sz w:val="28"/>
          <w:szCs w:val="24"/>
        </w:rPr>
        <w:t>3. Reporting obligations within Toronto Monthly Meeting</w:t>
      </w:r>
    </w:p>
    <w:p w:rsidR="00D44A40" w:rsidRPr="00045EB6" w:rsidRDefault="00D44A40" w:rsidP="00D44A40">
      <w:pPr>
        <w:tabs>
          <w:tab w:val="left" w:pos="0"/>
          <w:tab w:val="left" w:pos="90"/>
        </w:tabs>
        <w:rPr>
          <w:b/>
          <w:sz w:val="28"/>
          <w:szCs w:val="24"/>
        </w:rPr>
      </w:pPr>
    </w:p>
    <w:p w:rsidR="00D44A40" w:rsidRPr="00045EB6" w:rsidRDefault="00D44A40" w:rsidP="00D44A40">
      <w:pPr>
        <w:tabs>
          <w:tab w:val="left" w:pos="0"/>
          <w:tab w:val="left" w:pos="90"/>
        </w:tabs>
        <w:rPr>
          <w:sz w:val="28"/>
          <w:szCs w:val="24"/>
          <w:lang w:val="en-GB"/>
        </w:rPr>
      </w:pPr>
      <w:r w:rsidRPr="00045EB6">
        <w:rPr>
          <w:sz w:val="28"/>
          <w:szCs w:val="24"/>
          <w:lang w:val="en-GB"/>
        </w:rPr>
        <w:t>In the event that an incident of abuse or neglect is alleged to have occurred on the premises of Toronto Monthly Meeting or in the course of activities sponsored by the Meeting, the following procedure shall be followed (in addition to any other steps that are necessary under the legal reporting requirements set out above):</w:t>
      </w:r>
    </w:p>
    <w:p w:rsidR="00D44A40" w:rsidRPr="00045EB6" w:rsidRDefault="00D44A40" w:rsidP="00D44A40">
      <w:pPr>
        <w:rPr>
          <w:b/>
          <w:sz w:val="28"/>
          <w:szCs w:val="24"/>
        </w:rPr>
      </w:pPr>
    </w:p>
    <w:p w:rsidR="00D44A40" w:rsidRPr="00045EB6" w:rsidRDefault="00D44A40" w:rsidP="00D44A40">
      <w:pPr>
        <w:numPr>
          <w:ilvl w:val="0"/>
          <w:numId w:val="26"/>
        </w:numPr>
        <w:tabs>
          <w:tab w:val="left" w:pos="0"/>
          <w:tab w:val="left" w:pos="90"/>
        </w:tabs>
        <w:rPr>
          <w:sz w:val="28"/>
          <w:szCs w:val="24"/>
          <w:lang w:val="en-GB"/>
        </w:rPr>
      </w:pPr>
      <w:r w:rsidRPr="00045EB6">
        <w:rPr>
          <w:sz w:val="28"/>
          <w:szCs w:val="24"/>
          <w:lang w:val="en-GB"/>
        </w:rPr>
        <w:t>Any person who suspects that abuse or neglect of a child has taken place must immediately notify the Resident Manager/On Duty Resident or one of the Contact People</w:t>
      </w:r>
    </w:p>
    <w:p w:rsidR="00D44A40" w:rsidRPr="00045EB6" w:rsidRDefault="00D44A40" w:rsidP="00D44A40">
      <w:pPr>
        <w:tabs>
          <w:tab w:val="left" w:pos="0"/>
          <w:tab w:val="left" w:pos="90"/>
        </w:tabs>
        <w:rPr>
          <w:sz w:val="28"/>
          <w:szCs w:val="24"/>
          <w:lang w:val="en-GB"/>
        </w:rPr>
      </w:pPr>
    </w:p>
    <w:p w:rsidR="00D44A40" w:rsidRPr="00045EB6" w:rsidRDefault="00D44A40" w:rsidP="00D44A40">
      <w:pPr>
        <w:numPr>
          <w:ilvl w:val="0"/>
          <w:numId w:val="26"/>
        </w:numPr>
        <w:tabs>
          <w:tab w:val="left" w:pos="0"/>
          <w:tab w:val="left" w:pos="90"/>
        </w:tabs>
        <w:rPr>
          <w:sz w:val="28"/>
          <w:szCs w:val="24"/>
          <w:lang w:val="en-GB"/>
        </w:rPr>
      </w:pPr>
      <w:r w:rsidRPr="00045EB6">
        <w:rPr>
          <w:sz w:val="28"/>
          <w:szCs w:val="24"/>
          <w:lang w:val="en-GB"/>
        </w:rPr>
        <w:t>The Resident Manager/On Duty Resident or Contact Person receiving notification of the alleged abuse will complete an Incident Report, and inform one of the Trustees of the allegation. If it is a Resident Manager/On Duty Manager who completes an Incident Report, s/he will also notify one of the Contact People, or if they are not available, one of the Trustees.</w:t>
      </w:r>
    </w:p>
    <w:p w:rsidR="00D44A40" w:rsidRPr="00045EB6" w:rsidRDefault="00D44A40" w:rsidP="00D44A40">
      <w:pPr>
        <w:tabs>
          <w:tab w:val="left" w:pos="0"/>
          <w:tab w:val="left" w:pos="90"/>
        </w:tabs>
        <w:ind w:left="720"/>
        <w:rPr>
          <w:sz w:val="28"/>
          <w:szCs w:val="24"/>
          <w:lang w:val="en-GB"/>
        </w:rPr>
      </w:pPr>
    </w:p>
    <w:p w:rsidR="00D44A40" w:rsidRPr="00045EB6" w:rsidRDefault="00D44A40" w:rsidP="00D44A40">
      <w:pPr>
        <w:pStyle w:val="Formheading"/>
        <w:rPr>
          <w:sz w:val="28"/>
        </w:rPr>
      </w:pPr>
    </w:p>
    <w:p w:rsidR="004B34D6" w:rsidRPr="00045EB6" w:rsidRDefault="004B34D6" w:rsidP="004B34D6">
      <w:pPr>
        <w:tabs>
          <w:tab w:val="left" w:pos="0"/>
          <w:tab w:val="left" w:pos="90"/>
        </w:tabs>
        <w:ind w:left="720"/>
        <w:rPr>
          <w:sz w:val="28"/>
          <w:szCs w:val="24"/>
          <w:lang w:val="en-GB"/>
        </w:rPr>
      </w:pPr>
    </w:p>
    <w:p w:rsidR="004B34D6" w:rsidRPr="00045EB6" w:rsidRDefault="004B34D6" w:rsidP="004B34D6">
      <w:pPr>
        <w:pStyle w:val="Heading2"/>
        <w:rPr>
          <w:sz w:val="28"/>
          <w:szCs w:val="24"/>
          <w:lang w:val="en-GB"/>
        </w:rPr>
      </w:pPr>
    </w:p>
    <w:bookmarkEnd w:id="118"/>
    <w:bookmarkEnd w:id="119"/>
    <w:bookmarkEnd w:id="120"/>
    <w:bookmarkEnd w:id="121"/>
    <w:bookmarkEnd w:id="122"/>
    <w:p w:rsidR="004B34D6" w:rsidRPr="00045EB6" w:rsidRDefault="004B34D6" w:rsidP="004B34D6">
      <w:pPr>
        <w:pStyle w:val="Formheading"/>
        <w:rPr>
          <w:sz w:val="28"/>
        </w:rPr>
      </w:pPr>
    </w:p>
    <w:p w:rsidR="004B34D6" w:rsidRPr="005F284F" w:rsidRDefault="004B34D6" w:rsidP="004B34D6">
      <w:pPr>
        <w:tabs>
          <w:tab w:val="left" w:pos="0"/>
          <w:tab w:val="left" w:pos="90"/>
        </w:tabs>
        <w:ind w:left="720"/>
        <w:rPr>
          <w:sz w:val="28"/>
        </w:rPr>
      </w:pPr>
    </w:p>
    <w:p w:rsidR="004B34D6" w:rsidRPr="005F284F" w:rsidRDefault="004B34D6">
      <w:pPr>
        <w:rPr>
          <w:sz w:val="28"/>
        </w:rPr>
      </w:pPr>
    </w:p>
    <w:p w:rsidR="004B34D6" w:rsidRPr="005F284F" w:rsidRDefault="004B34D6">
      <w:pPr>
        <w:rPr>
          <w:sz w:val="28"/>
        </w:rPr>
      </w:pPr>
    </w:p>
    <w:p w:rsidR="004B34D6" w:rsidRPr="005F284F" w:rsidRDefault="004B34D6"/>
    <w:p w:rsidR="004B34D6" w:rsidRPr="005224A1" w:rsidRDefault="004B34D6" w:rsidP="004B34D6">
      <w:pPr>
        <w:pStyle w:val="Heading1"/>
      </w:pPr>
      <w:r w:rsidRPr="005F284F">
        <w:br w:type="page"/>
      </w:r>
      <w:bookmarkStart w:id="124" w:name="_Toc305591268"/>
      <w:bookmarkStart w:id="125" w:name="_Toc305875964"/>
      <w:bookmarkStart w:id="126" w:name="_Toc309137947"/>
      <w:bookmarkStart w:id="127" w:name="_Toc309141756"/>
      <w:bookmarkStart w:id="128" w:name="_Toc309150776"/>
      <w:bookmarkStart w:id="129" w:name="_Toc305591267"/>
      <w:bookmarkStart w:id="130" w:name="_Toc305875963"/>
      <w:bookmarkStart w:id="131" w:name="_Toc309151804"/>
      <w:bookmarkStart w:id="132" w:name="_Toc309231672"/>
      <w:r w:rsidRPr="005F284F">
        <w:t xml:space="preserve"> </w:t>
      </w:r>
      <w:bookmarkStart w:id="133" w:name="_Toc342076637"/>
      <w:bookmarkStart w:id="134" w:name="_Toc393992853"/>
      <w:bookmarkStart w:id="135" w:name="_Toc454396505"/>
      <w:bookmarkStart w:id="136" w:name="_Toc454398297"/>
      <w:bookmarkStart w:id="137" w:name="_Toc454398386"/>
      <w:bookmarkStart w:id="138" w:name="_Toc454399109"/>
      <w:bookmarkStart w:id="139" w:name="_Toc483148592"/>
      <w:bookmarkEnd w:id="124"/>
      <w:bookmarkEnd w:id="125"/>
      <w:bookmarkEnd w:id="126"/>
      <w:bookmarkEnd w:id="127"/>
      <w:bookmarkEnd w:id="128"/>
      <w:bookmarkEnd w:id="129"/>
      <w:bookmarkEnd w:id="130"/>
      <w:bookmarkEnd w:id="131"/>
      <w:bookmarkEnd w:id="132"/>
      <w:r w:rsidRPr="005224A1">
        <w:t>Section 4: Appendices</w:t>
      </w:r>
      <w:bookmarkEnd w:id="133"/>
      <w:bookmarkEnd w:id="134"/>
      <w:bookmarkEnd w:id="135"/>
      <w:bookmarkEnd w:id="136"/>
      <w:bookmarkEnd w:id="137"/>
      <w:bookmarkEnd w:id="138"/>
      <w:bookmarkEnd w:id="139"/>
    </w:p>
    <w:p w:rsidR="004B34D6" w:rsidRPr="005224A1" w:rsidRDefault="004B34D6" w:rsidP="004B34D6">
      <w:pPr>
        <w:pStyle w:val="Sectionsub-heading"/>
        <w:rPr>
          <w:color w:val="auto"/>
        </w:rPr>
      </w:pPr>
    </w:p>
    <w:p w:rsidR="004B34D6" w:rsidRPr="005224A1" w:rsidRDefault="004B34D6" w:rsidP="004B34D6">
      <w:pPr>
        <w:pStyle w:val="Heading2"/>
      </w:pPr>
      <w:bookmarkStart w:id="140" w:name="_Toc309151604"/>
      <w:bookmarkStart w:id="141" w:name="_Toc342076638"/>
      <w:bookmarkStart w:id="142" w:name="_Toc393992854"/>
      <w:bookmarkStart w:id="143" w:name="_Toc454396506"/>
      <w:bookmarkStart w:id="144" w:name="_Toc454398298"/>
      <w:bookmarkStart w:id="145" w:name="_Toc454398387"/>
      <w:bookmarkStart w:id="146" w:name="_Toc454399110"/>
      <w:bookmarkStart w:id="147" w:name="_Toc483148593"/>
      <w:r w:rsidRPr="005224A1">
        <w:t>Appendix A: Definitions</w:t>
      </w:r>
      <w:bookmarkEnd w:id="140"/>
      <w:bookmarkEnd w:id="141"/>
      <w:bookmarkEnd w:id="142"/>
      <w:bookmarkEnd w:id="143"/>
      <w:bookmarkEnd w:id="144"/>
      <w:bookmarkEnd w:id="145"/>
      <w:bookmarkEnd w:id="146"/>
      <w:bookmarkEnd w:id="147"/>
    </w:p>
    <w:p w:rsidR="004B34D6" w:rsidRPr="005224A1" w:rsidRDefault="004B34D6" w:rsidP="004B34D6">
      <w:pPr>
        <w:tabs>
          <w:tab w:val="left" w:pos="0"/>
          <w:tab w:val="left" w:pos="90"/>
        </w:tabs>
      </w:pPr>
    </w:p>
    <w:p w:rsidR="004B34D6" w:rsidRPr="005224A1" w:rsidRDefault="004B34D6" w:rsidP="004B34D6">
      <w:pPr>
        <w:tabs>
          <w:tab w:val="left" w:pos="0"/>
          <w:tab w:val="left" w:pos="90"/>
        </w:tabs>
      </w:pPr>
    </w:p>
    <w:p w:rsidR="004B34D6" w:rsidRPr="005224A1" w:rsidRDefault="004B34D6" w:rsidP="004B34D6">
      <w:pPr>
        <w:pStyle w:val="BlockText"/>
        <w:rPr>
          <w:b/>
          <w:color w:val="auto"/>
          <w:sz w:val="28"/>
        </w:rPr>
      </w:pPr>
      <w:r w:rsidRPr="005224A1">
        <w:rPr>
          <w:b/>
          <w:color w:val="auto"/>
          <w:sz w:val="28"/>
        </w:rPr>
        <w:t xml:space="preserve"> “Action”</w:t>
      </w:r>
    </w:p>
    <w:p w:rsidR="004B34D6" w:rsidRPr="005224A1" w:rsidRDefault="004B34D6" w:rsidP="004B34D6">
      <w:pPr>
        <w:tabs>
          <w:tab w:val="left" w:pos="0"/>
          <w:tab w:val="left" w:pos="90"/>
        </w:tabs>
        <w:rPr>
          <w:sz w:val="28"/>
        </w:rPr>
      </w:pPr>
      <w:r w:rsidRPr="005224A1">
        <w:rPr>
          <w:sz w:val="28"/>
        </w:rPr>
        <w:t>“Action” means a Statement of Claim or a similar civil process originating in Canada in which</w:t>
      </w:r>
      <w:r w:rsidRPr="005224A1">
        <w:rPr>
          <w:b/>
          <w:sz w:val="28"/>
        </w:rPr>
        <w:t xml:space="preserve"> </w:t>
      </w:r>
      <w:r w:rsidRPr="005224A1">
        <w:rPr>
          <w:sz w:val="28"/>
        </w:rPr>
        <w:t>“Compensatory Damages for “Bodily Injury” to which the insurance applies are claimed. “Action” includes an arbitration proceeding claiming such damages (see the Insurance Policy for further details).</w:t>
      </w:r>
    </w:p>
    <w:p w:rsidR="004B34D6" w:rsidRDefault="004B34D6" w:rsidP="004B34D6">
      <w:pPr>
        <w:tabs>
          <w:tab w:val="left" w:pos="0"/>
          <w:tab w:val="left" w:pos="90"/>
        </w:tabs>
        <w:rPr>
          <w:sz w:val="28"/>
        </w:rPr>
      </w:pPr>
    </w:p>
    <w:p w:rsidR="004B34D6" w:rsidRPr="005F284F" w:rsidRDefault="004B34D6" w:rsidP="004B34D6">
      <w:pPr>
        <w:tabs>
          <w:tab w:val="left" w:pos="0"/>
          <w:tab w:val="left" w:pos="90"/>
        </w:tabs>
        <w:rPr>
          <w:b/>
          <w:sz w:val="28"/>
        </w:rPr>
      </w:pPr>
      <w:r w:rsidRPr="005F284F">
        <w:rPr>
          <w:b/>
          <w:sz w:val="28"/>
        </w:rPr>
        <w:t>“</w:t>
      </w:r>
      <w:r>
        <w:rPr>
          <w:b/>
          <w:sz w:val="28"/>
        </w:rPr>
        <w:t>Approved adults</w:t>
      </w:r>
      <w:r w:rsidRPr="005F284F">
        <w:rPr>
          <w:b/>
          <w:sz w:val="28"/>
        </w:rPr>
        <w:t>”</w:t>
      </w:r>
    </w:p>
    <w:p w:rsidR="004B34D6" w:rsidRPr="005F284F" w:rsidRDefault="004B34D6" w:rsidP="004B34D6">
      <w:pPr>
        <w:pStyle w:val="BlockText"/>
        <w:tabs>
          <w:tab w:val="clear" w:pos="-360"/>
          <w:tab w:val="left" w:pos="0"/>
        </w:tabs>
        <w:rPr>
          <w:i/>
          <w:color w:val="auto"/>
          <w:sz w:val="28"/>
        </w:rPr>
      </w:pPr>
      <w:r w:rsidRPr="005F284F">
        <w:rPr>
          <w:color w:val="auto"/>
          <w:sz w:val="28"/>
        </w:rPr>
        <w:t>These are adults 18</w:t>
      </w:r>
      <w:r>
        <w:rPr>
          <w:color w:val="auto"/>
          <w:sz w:val="28"/>
        </w:rPr>
        <w:t xml:space="preserve"> and over</w:t>
      </w:r>
      <w:r w:rsidRPr="005F284F">
        <w:rPr>
          <w:color w:val="auto"/>
          <w:sz w:val="28"/>
        </w:rPr>
        <w:t xml:space="preserve"> who have</w:t>
      </w:r>
      <w:r>
        <w:rPr>
          <w:color w:val="auto"/>
          <w:sz w:val="28"/>
        </w:rPr>
        <w:t xml:space="preserve"> had</w:t>
      </w:r>
      <w:r w:rsidRPr="005F284F">
        <w:rPr>
          <w:color w:val="auto"/>
          <w:sz w:val="28"/>
        </w:rPr>
        <w:t xml:space="preserve"> </w:t>
      </w:r>
      <w:r>
        <w:rPr>
          <w:color w:val="auto"/>
          <w:sz w:val="28"/>
        </w:rPr>
        <w:t>valid</w:t>
      </w:r>
      <w:r w:rsidRPr="005F284F">
        <w:rPr>
          <w:color w:val="auto"/>
          <w:sz w:val="28"/>
        </w:rPr>
        <w:t xml:space="preserve"> </w:t>
      </w:r>
      <w:r>
        <w:rPr>
          <w:color w:val="auto"/>
          <w:sz w:val="28"/>
        </w:rPr>
        <w:t xml:space="preserve">Vulnerable Sector </w:t>
      </w:r>
      <w:r w:rsidRPr="005F284F">
        <w:rPr>
          <w:color w:val="auto"/>
          <w:sz w:val="28"/>
        </w:rPr>
        <w:t>police checks</w:t>
      </w:r>
      <w:r>
        <w:rPr>
          <w:color w:val="auto"/>
          <w:sz w:val="28"/>
        </w:rPr>
        <w:t xml:space="preserve"> within the last three years</w:t>
      </w:r>
      <w:r w:rsidRPr="005F284F">
        <w:rPr>
          <w:color w:val="auto"/>
          <w:sz w:val="28"/>
        </w:rPr>
        <w:t>, and have read and agreed to these procedures</w:t>
      </w:r>
      <w:r>
        <w:rPr>
          <w:color w:val="auto"/>
          <w:sz w:val="28"/>
        </w:rPr>
        <w:t xml:space="preserve"> via written consent</w:t>
      </w:r>
      <w:r w:rsidRPr="005F284F">
        <w:rPr>
          <w:i/>
          <w:color w:val="auto"/>
          <w:sz w:val="28"/>
        </w:rPr>
        <w:t>.</w:t>
      </w:r>
    </w:p>
    <w:p w:rsidR="004B34D6" w:rsidRPr="005224A1" w:rsidRDefault="004B34D6" w:rsidP="004B34D6">
      <w:pPr>
        <w:tabs>
          <w:tab w:val="left" w:pos="0"/>
          <w:tab w:val="left" w:pos="90"/>
        </w:tabs>
        <w:rPr>
          <w:sz w:val="28"/>
        </w:rPr>
      </w:pPr>
    </w:p>
    <w:p w:rsidR="004B34D6" w:rsidRPr="005224A1" w:rsidRDefault="004B34D6" w:rsidP="004B34D6">
      <w:pPr>
        <w:pStyle w:val="BlockText"/>
        <w:rPr>
          <w:b/>
          <w:color w:val="auto"/>
          <w:sz w:val="28"/>
        </w:rPr>
      </w:pPr>
      <w:r w:rsidRPr="005224A1">
        <w:rPr>
          <w:b/>
          <w:color w:val="auto"/>
          <w:sz w:val="28"/>
        </w:rPr>
        <w:t xml:space="preserve"> “Child”</w:t>
      </w:r>
    </w:p>
    <w:p w:rsidR="004B34D6" w:rsidRPr="005224A1" w:rsidRDefault="004B34D6" w:rsidP="004B34D6">
      <w:pPr>
        <w:tabs>
          <w:tab w:val="left" w:pos="0"/>
          <w:tab w:val="left" w:pos="90"/>
        </w:tabs>
        <w:rPr>
          <w:sz w:val="28"/>
        </w:rPr>
      </w:pPr>
      <w:r w:rsidRPr="005224A1">
        <w:rPr>
          <w:sz w:val="28"/>
        </w:rPr>
        <w:t>For the purposes of these policies and procedures, a child is a person under the age of 18. (Note that Children’s Aid may not have responsibility for incidents involving persons 16 and older, but should still provide guidance).</w:t>
      </w:r>
    </w:p>
    <w:p w:rsidR="004B34D6" w:rsidRPr="005224A1" w:rsidRDefault="004B34D6" w:rsidP="004B34D6">
      <w:pPr>
        <w:tabs>
          <w:tab w:val="left" w:pos="0"/>
          <w:tab w:val="left" w:pos="90"/>
        </w:tabs>
        <w:rPr>
          <w:sz w:val="28"/>
        </w:rPr>
      </w:pPr>
    </w:p>
    <w:p w:rsidR="004B34D6" w:rsidRPr="005224A1" w:rsidRDefault="004B34D6" w:rsidP="004B34D6">
      <w:pPr>
        <w:pStyle w:val="BlockText"/>
        <w:rPr>
          <w:b/>
          <w:color w:val="auto"/>
          <w:sz w:val="28"/>
        </w:rPr>
      </w:pPr>
      <w:r w:rsidRPr="005224A1">
        <w:rPr>
          <w:b/>
          <w:color w:val="auto"/>
          <w:sz w:val="28"/>
        </w:rPr>
        <w:t xml:space="preserve"> “Claim”</w:t>
      </w:r>
    </w:p>
    <w:p w:rsidR="004B34D6" w:rsidRPr="005224A1" w:rsidRDefault="004B34D6" w:rsidP="004B34D6">
      <w:pPr>
        <w:pStyle w:val="BodyTextIndent3"/>
        <w:rPr>
          <w:color w:val="auto"/>
          <w:sz w:val="28"/>
        </w:rPr>
      </w:pPr>
      <w:r w:rsidRPr="005224A1">
        <w:rPr>
          <w:color w:val="auto"/>
          <w:sz w:val="28"/>
        </w:rPr>
        <w:t>“Claim” means a written or oral notice, or notice of an “Action”, alleging that an Insured is legally liable for “Compensatory Damages for “Bodily Injury” to which the insurance applies (see the Insurance Policy for further details).</w:t>
      </w:r>
    </w:p>
    <w:p w:rsidR="004B34D6" w:rsidRDefault="004B34D6" w:rsidP="004B34D6">
      <w:pPr>
        <w:pStyle w:val="Heading9A"/>
        <w:tabs>
          <w:tab w:val="left" w:pos="0"/>
          <w:tab w:val="left" w:pos="90"/>
        </w:tabs>
        <w:rPr>
          <w:color w:val="auto"/>
          <w:sz w:val="28"/>
        </w:rPr>
      </w:pPr>
    </w:p>
    <w:p w:rsidR="004B34D6" w:rsidRDefault="004B34D6" w:rsidP="004B3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8"/>
        </w:rPr>
      </w:pPr>
      <w:r w:rsidRPr="00634F12">
        <w:rPr>
          <w:color w:val="000000"/>
          <w:sz w:val="28"/>
        </w:rPr>
        <w:t>“</w:t>
      </w:r>
      <w:r w:rsidRPr="00334D41">
        <w:rPr>
          <w:b/>
          <w:color w:val="000000"/>
          <w:sz w:val="28"/>
        </w:rPr>
        <w:t>Conscientious objectors</w:t>
      </w:r>
      <w:r w:rsidRPr="00634F12">
        <w:rPr>
          <w:color w:val="000000"/>
          <w:sz w:val="28"/>
        </w:rPr>
        <w:t xml:space="preserve">” </w:t>
      </w:r>
    </w:p>
    <w:p w:rsidR="004B34D6" w:rsidRPr="00634F12" w:rsidRDefault="004B34D6" w:rsidP="004B3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8"/>
        </w:rPr>
      </w:pPr>
      <w:r>
        <w:rPr>
          <w:color w:val="000000"/>
          <w:sz w:val="28"/>
        </w:rPr>
        <w:t>A</w:t>
      </w:r>
      <w:r w:rsidRPr="00634F12">
        <w:rPr>
          <w:color w:val="000000"/>
          <w:sz w:val="28"/>
        </w:rPr>
        <w:t>dults 18 and over who have conscientious objections to police checks, have signed a waiver, and have read and agreed to the procedures via written consent</w:t>
      </w:r>
    </w:p>
    <w:p w:rsidR="004B34D6" w:rsidRPr="006D7C78" w:rsidRDefault="004B34D6" w:rsidP="004B34D6"/>
    <w:p w:rsidR="004B34D6" w:rsidRPr="005224A1" w:rsidRDefault="004B34D6" w:rsidP="004B34D6">
      <w:pPr>
        <w:pStyle w:val="Heading9A"/>
        <w:tabs>
          <w:tab w:val="left" w:pos="0"/>
          <w:tab w:val="left" w:pos="90"/>
        </w:tabs>
        <w:rPr>
          <w:color w:val="auto"/>
          <w:sz w:val="28"/>
        </w:rPr>
      </w:pPr>
      <w:r w:rsidRPr="005224A1">
        <w:rPr>
          <w:color w:val="auto"/>
          <w:sz w:val="28"/>
        </w:rPr>
        <w:t xml:space="preserve"> “Contact People”</w:t>
      </w:r>
    </w:p>
    <w:p w:rsidR="004B34D6" w:rsidRPr="005224A1" w:rsidRDefault="004B34D6" w:rsidP="004B34D6">
      <w:pPr>
        <w:pStyle w:val="Heading9A"/>
        <w:tabs>
          <w:tab w:val="left" w:pos="0"/>
          <w:tab w:val="left" w:pos="90"/>
        </w:tabs>
        <w:rPr>
          <w:b w:val="0"/>
          <w:color w:val="auto"/>
          <w:sz w:val="28"/>
        </w:rPr>
      </w:pPr>
      <w:proofErr w:type="gramStart"/>
      <w:r>
        <w:rPr>
          <w:b w:val="0"/>
          <w:color w:val="auto"/>
          <w:sz w:val="28"/>
        </w:rPr>
        <w:t>One or more</w:t>
      </w:r>
      <w:r w:rsidRPr="005224A1">
        <w:rPr>
          <w:b w:val="0"/>
          <w:color w:val="auto"/>
          <w:sz w:val="28"/>
        </w:rPr>
        <w:t xml:space="preserve"> Trustees, Clerks, or other individuals appointed by the Trustees.</w:t>
      </w:r>
      <w:proofErr w:type="gramEnd"/>
      <w:r w:rsidRPr="005224A1">
        <w:rPr>
          <w:b w:val="0"/>
          <w:color w:val="auto"/>
          <w:sz w:val="28"/>
        </w:rPr>
        <w:t xml:space="preserve"> They are responsible </w:t>
      </w:r>
      <w:r>
        <w:rPr>
          <w:b w:val="0"/>
          <w:color w:val="auto"/>
          <w:sz w:val="28"/>
        </w:rPr>
        <w:t xml:space="preserve">for </w:t>
      </w:r>
      <w:r w:rsidRPr="005224A1">
        <w:rPr>
          <w:b w:val="0"/>
          <w:color w:val="auto"/>
          <w:sz w:val="28"/>
        </w:rPr>
        <w:t>responding to incidents. Their names are posted on the bulletin boards.</w:t>
      </w:r>
    </w:p>
    <w:p w:rsidR="004B34D6" w:rsidRPr="005224A1" w:rsidRDefault="004B34D6" w:rsidP="004B34D6">
      <w:pPr>
        <w:pStyle w:val="BodyText"/>
        <w:tabs>
          <w:tab w:val="clear" w:pos="-720"/>
        </w:tabs>
        <w:rPr>
          <w:color w:val="auto"/>
          <w:sz w:val="28"/>
        </w:rPr>
      </w:pPr>
    </w:p>
    <w:p w:rsidR="004B34D6" w:rsidRPr="005224A1" w:rsidRDefault="004B34D6" w:rsidP="004B34D6">
      <w:pPr>
        <w:tabs>
          <w:tab w:val="left" w:pos="0"/>
          <w:tab w:val="left" w:pos="90"/>
        </w:tabs>
        <w:rPr>
          <w:sz w:val="28"/>
        </w:rPr>
      </w:pPr>
      <w:r>
        <w:rPr>
          <w:b/>
          <w:sz w:val="28"/>
        </w:rPr>
        <w:br w:type="page"/>
      </w:r>
      <w:r w:rsidRPr="005224A1">
        <w:rPr>
          <w:b/>
          <w:sz w:val="28"/>
        </w:rPr>
        <w:t xml:space="preserve"> “Due diligence”</w:t>
      </w:r>
    </w:p>
    <w:p w:rsidR="004B34D6" w:rsidRPr="005224A1" w:rsidRDefault="004B34D6" w:rsidP="004B34D6">
      <w:pPr>
        <w:tabs>
          <w:tab w:val="left" w:pos="0"/>
          <w:tab w:val="left" w:pos="90"/>
        </w:tabs>
        <w:rPr>
          <w:sz w:val="28"/>
        </w:rPr>
      </w:pPr>
      <w:r w:rsidRPr="005224A1">
        <w:rPr>
          <w:sz w:val="28"/>
        </w:rPr>
        <w:t xml:space="preserve"> "Due diligence" is defined by Black's Law Dictionary as: "such a measure of prudence, activity, or assiduity, as is properly to be expected from, and ordinarily exercised by, a reasonable and prudent person under the particular circumstances; not measured by any absolute standard but depending on the relative facts of the special case."</w:t>
      </w:r>
    </w:p>
    <w:p w:rsidR="004B34D6" w:rsidRPr="005224A1" w:rsidRDefault="004B34D6" w:rsidP="004B34D6">
      <w:pPr>
        <w:tabs>
          <w:tab w:val="left" w:pos="0"/>
          <w:tab w:val="left" w:pos="90"/>
        </w:tabs>
        <w:rPr>
          <w:sz w:val="28"/>
        </w:rPr>
      </w:pPr>
    </w:p>
    <w:p w:rsidR="004B34D6" w:rsidRPr="005224A1" w:rsidRDefault="004B34D6" w:rsidP="004B34D6">
      <w:pPr>
        <w:tabs>
          <w:tab w:val="left" w:pos="0"/>
          <w:tab w:val="left" w:pos="90"/>
        </w:tabs>
        <w:rPr>
          <w:sz w:val="28"/>
        </w:rPr>
      </w:pPr>
      <w:r w:rsidRPr="005224A1">
        <w:rPr>
          <w:sz w:val="28"/>
        </w:rPr>
        <w:t>It includes a duty to be aware of legal requirements, and a responsibility to act reasonably and prudently in light of these requirements.</w:t>
      </w:r>
    </w:p>
    <w:p w:rsidR="004B34D6" w:rsidRDefault="004B34D6" w:rsidP="004B34D6">
      <w:pPr>
        <w:tabs>
          <w:tab w:val="left" w:pos="0"/>
          <w:tab w:val="left" w:pos="90"/>
        </w:tabs>
        <w:rPr>
          <w:b/>
          <w:sz w:val="28"/>
        </w:rPr>
      </w:pPr>
    </w:p>
    <w:p w:rsidR="004B34D6" w:rsidRDefault="004B34D6" w:rsidP="004B3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8"/>
          <w:u w:color="000000"/>
        </w:rPr>
      </w:pPr>
      <w:r>
        <w:rPr>
          <w:b/>
          <w:color w:val="000000"/>
          <w:sz w:val="28"/>
          <w:u w:color="000000"/>
        </w:rPr>
        <w:t>“Occasional</w:t>
      </w:r>
      <w:r w:rsidRPr="00334D41">
        <w:rPr>
          <w:b/>
          <w:color w:val="000000"/>
          <w:sz w:val="28"/>
          <w:u w:color="000000"/>
        </w:rPr>
        <w:t xml:space="preserve"> volunteers</w:t>
      </w:r>
      <w:r>
        <w:rPr>
          <w:color w:val="000000"/>
          <w:sz w:val="28"/>
          <w:u w:color="000000"/>
        </w:rPr>
        <w:t>”</w:t>
      </w:r>
      <w:r w:rsidRPr="00634F12">
        <w:rPr>
          <w:color w:val="000000"/>
          <w:sz w:val="28"/>
          <w:u w:color="000000"/>
        </w:rPr>
        <w:t xml:space="preserve"> </w:t>
      </w:r>
    </w:p>
    <w:p w:rsidR="004B34D6" w:rsidRDefault="004B34D6" w:rsidP="004B3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8"/>
          <w:u w:color="000000"/>
        </w:rPr>
      </w:pPr>
      <w:r>
        <w:rPr>
          <w:color w:val="000000"/>
          <w:sz w:val="28"/>
          <w:u w:color="000000"/>
        </w:rPr>
        <w:t>A</w:t>
      </w:r>
      <w:r w:rsidRPr="00634F12">
        <w:rPr>
          <w:color w:val="000000"/>
          <w:sz w:val="28"/>
          <w:u w:color="000000"/>
        </w:rPr>
        <w:t>dults who are invited for a special purpose, such as guest speakers, entertainers, or assistants in a program</w:t>
      </w:r>
    </w:p>
    <w:p w:rsidR="004B34D6" w:rsidRDefault="004B34D6" w:rsidP="004B3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8"/>
          <w:u w:color="000000"/>
        </w:rPr>
      </w:pPr>
    </w:p>
    <w:p w:rsidR="004B34D6" w:rsidRDefault="004B34D6" w:rsidP="004B3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8"/>
          <w:u w:color="000000"/>
        </w:rPr>
      </w:pPr>
      <w:r>
        <w:rPr>
          <w:b/>
          <w:color w:val="000000"/>
          <w:sz w:val="28"/>
          <w:u w:color="000000"/>
        </w:rPr>
        <w:t>“Police check managers</w:t>
      </w:r>
      <w:r>
        <w:rPr>
          <w:color w:val="000000"/>
          <w:sz w:val="28"/>
          <w:u w:color="000000"/>
        </w:rPr>
        <w:t>”</w:t>
      </w:r>
      <w:r w:rsidRPr="00634F12">
        <w:rPr>
          <w:color w:val="000000"/>
          <w:sz w:val="28"/>
          <w:u w:color="000000"/>
        </w:rPr>
        <w:t xml:space="preserve"> </w:t>
      </w:r>
    </w:p>
    <w:p w:rsidR="004B34D6" w:rsidRPr="000C6956" w:rsidRDefault="004B34D6" w:rsidP="004B3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8"/>
          <w:u w:color="000000"/>
        </w:rPr>
      </w:pPr>
      <w:proofErr w:type="gramStart"/>
      <w:r>
        <w:rPr>
          <w:color w:val="000000"/>
          <w:sz w:val="28"/>
          <w:u w:color="000000"/>
        </w:rPr>
        <w:t>One or more</w:t>
      </w:r>
      <w:r w:rsidRPr="00AF6D8A">
        <w:rPr>
          <w:color w:val="000000"/>
          <w:sz w:val="28"/>
          <w:u w:color="000000"/>
        </w:rPr>
        <w:t xml:space="preserve"> Trustees or other individuals appointed by the Trustees, whose names are registered with the Toronto Police Service.</w:t>
      </w:r>
      <w:proofErr w:type="gramEnd"/>
      <w:r w:rsidRPr="00AF6D8A">
        <w:rPr>
          <w:color w:val="000000"/>
          <w:sz w:val="28"/>
          <w:u w:color="000000"/>
        </w:rPr>
        <w:t xml:space="preserve"> They are responsible for managing the police check application process and </w:t>
      </w:r>
      <w:r>
        <w:rPr>
          <w:color w:val="000000"/>
          <w:sz w:val="28"/>
          <w:u w:color="000000"/>
        </w:rPr>
        <w:t xml:space="preserve">the </w:t>
      </w:r>
      <w:r w:rsidRPr="00AF6D8A">
        <w:rPr>
          <w:color w:val="000000"/>
          <w:sz w:val="28"/>
          <w:u w:color="000000"/>
        </w:rPr>
        <w:t>assess</w:t>
      </w:r>
      <w:r>
        <w:rPr>
          <w:color w:val="000000"/>
          <w:sz w:val="28"/>
          <w:u w:color="000000"/>
        </w:rPr>
        <w:t>ment of</w:t>
      </w:r>
      <w:r w:rsidRPr="00AF6D8A">
        <w:rPr>
          <w:color w:val="000000"/>
          <w:sz w:val="28"/>
          <w:u w:color="000000"/>
        </w:rPr>
        <w:t xml:space="preserve"> returned checks.</w:t>
      </w:r>
    </w:p>
    <w:p w:rsidR="004B34D6" w:rsidRPr="006D7C78" w:rsidRDefault="004B34D6" w:rsidP="004B3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8"/>
          <w:u w:val="single" w:color="000000"/>
        </w:rPr>
      </w:pPr>
    </w:p>
    <w:p w:rsidR="004B34D6" w:rsidRPr="005224A1" w:rsidRDefault="004B34D6" w:rsidP="004B34D6">
      <w:pPr>
        <w:tabs>
          <w:tab w:val="left" w:pos="0"/>
          <w:tab w:val="left" w:pos="90"/>
        </w:tabs>
        <w:rPr>
          <w:b/>
          <w:sz w:val="28"/>
        </w:rPr>
      </w:pPr>
      <w:r w:rsidRPr="005224A1">
        <w:rPr>
          <w:b/>
          <w:sz w:val="28"/>
        </w:rPr>
        <w:t xml:space="preserve"> “Respondent”</w:t>
      </w:r>
    </w:p>
    <w:p w:rsidR="004B34D6" w:rsidRPr="005224A1" w:rsidRDefault="004B34D6" w:rsidP="004B34D6">
      <w:pPr>
        <w:tabs>
          <w:tab w:val="left" w:pos="0"/>
          <w:tab w:val="left" w:pos="90"/>
        </w:tabs>
        <w:rPr>
          <w:sz w:val="28"/>
        </w:rPr>
      </w:pPr>
      <w:proofErr w:type="gramStart"/>
      <w:r w:rsidRPr="005224A1">
        <w:rPr>
          <w:sz w:val="28"/>
        </w:rPr>
        <w:t>Someone who has been accused of an incident; an alleged perpetrator.</w:t>
      </w:r>
      <w:proofErr w:type="gramEnd"/>
    </w:p>
    <w:p w:rsidR="004B34D6" w:rsidRPr="005224A1" w:rsidDel="00B34CF1" w:rsidRDefault="004B34D6" w:rsidP="004B34D6">
      <w:pPr>
        <w:tabs>
          <w:tab w:val="left" w:pos="0"/>
          <w:tab w:val="left" w:pos="90"/>
        </w:tabs>
        <w:rPr>
          <w:sz w:val="28"/>
        </w:rPr>
      </w:pPr>
    </w:p>
    <w:p w:rsidR="004B34D6" w:rsidRPr="005224A1" w:rsidRDefault="004B34D6" w:rsidP="004B34D6">
      <w:pPr>
        <w:rPr>
          <w:b/>
          <w:sz w:val="28"/>
        </w:rPr>
      </w:pPr>
      <w:r w:rsidRPr="005224A1">
        <w:rPr>
          <w:b/>
          <w:sz w:val="28"/>
        </w:rPr>
        <w:t>Sexual offences (from the Criminal Code of Canada):</w:t>
      </w:r>
    </w:p>
    <w:p w:rsidR="004B34D6" w:rsidRPr="005224A1" w:rsidRDefault="004B34D6" w:rsidP="004B34D6">
      <w:pPr>
        <w:rPr>
          <w:sz w:val="28"/>
        </w:rPr>
      </w:pPr>
      <w:r w:rsidRPr="005224A1">
        <w:rPr>
          <w:sz w:val="28"/>
        </w:rPr>
        <w:t xml:space="preserve">The Meetings’ insurance policy uses the Criminal Code of Canada (R.S.C., 1985, c. C-46) (Sections 150, 1, 2, 3, 5, 9, 160, 163, 170, 171, 172) to define conduct constituting the sexual offences that are covered by the policy: </w:t>
      </w:r>
      <w:hyperlink r:id="rId27" w:history="1">
        <w:r w:rsidRPr="005224A1">
          <w:rPr>
            <w:sz w:val="28"/>
            <w:u w:val="single"/>
          </w:rPr>
          <w:t>http://laws-lois.justice.gc.ca/eng/acts/C-46/page-71.html#h-55</w:t>
        </w:r>
      </w:hyperlink>
    </w:p>
    <w:p w:rsidR="004B34D6" w:rsidRPr="005224A1" w:rsidRDefault="004B34D6" w:rsidP="004B34D6">
      <w:pPr>
        <w:tabs>
          <w:tab w:val="left" w:pos="0"/>
          <w:tab w:val="left" w:pos="90"/>
        </w:tabs>
        <w:rPr>
          <w:sz w:val="28"/>
        </w:rPr>
      </w:pPr>
    </w:p>
    <w:p w:rsidR="004B34D6" w:rsidRPr="005224A1" w:rsidRDefault="004B34D6" w:rsidP="004B34D6">
      <w:pPr>
        <w:rPr>
          <w:b/>
          <w:sz w:val="28"/>
        </w:rPr>
      </w:pPr>
      <w:r w:rsidRPr="005224A1">
        <w:rPr>
          <w:b/>
          <w:sz w:val="28"/>
        </w:rPr>
        <w:t>“Vulnerable adults”</w:t>
      </w:r>
    </w:p>
    <w:p w:rsidR="004B34D6" w:rsidRPr="005224A1" w:rsidRDefault="004B34D6" w:rsidP="004B34D6">
      <w:pPr>
        <w:tabs>
          <w:tab w:val="left" w:pos="0"/>
        </w:tabs>
        <w:rPr>
          <w:sz w:val="28"/>
        </w:rPr>
      </w:pPr>
      <w:r w:rsidRPr="005224A1">
        <w:rPr>
          <w:sz w:val="28"/>
        </w:rPr>
        <w:t xml:space="preserve">The </w:t>
      </w:r>
      <w:r w:rsidRPr="005224A1">
        <w:rPr>
          <w:i/>
          <w:sz w:val="28"/>
        </w:rPr>
        <w:t>Criminal Records Act</w:t>
      </w:r>
      <w:r w:rsidRPr="005224A1">
        <w:rPr>
          <w:sz w:val="28"/>
        </w:rPr>
        <w:t xml:space="preserve"> says vulnerable persons are:</w:t>
      </w:r>
    </w:p>
    <w:p w:rsidR="004B34D6" w:rsidRPr="005224A1" w:rsidRDefault="004B34D6" w:rsidP="004B34D6">
      <w:pPr>
        <w:tabs>
          <w:tab w:val="left" w:pos="0"/>
        </w:tabs>
        <w:rPr>
          <w:sz w:val="28"/>
        </w:rPr>
      </w:pPr>
      <w:r w:rsidRPr="005224A1">
        <w:rPr>
          <w:sz w:val="28"/>
        </w:rPr>
        <w:t>“</w:t>
      </w:r>
      <w:proofErr w:type="gramStart"/>
      <w:r w:rsidRPr="005224A1">
        <w:rPr>
          <w:sz w:val="28"/>
        </w:rPr>
        <w:t>persons</w:t>
      </w:r>
      <w:proofErr w:type="gramEnd"/>
      <w:r w:rsidRPr="005224A1">
        <w:rPr>
          <w:sz w:val="28"/>
        </w:rPr>
        <w:t xml:space="preserve"> who because of their age, a disability or other circumstances, whether temporary or permanent,</w:t>
      </w:r>
    </w:p>
    <w:p w:rsidR="004B34D6" w:rsidRDefault="004B34D6" w:rsidP="004B34D6">
      <w:pPr>
        <w:numPr>
          <w:ilvl w:val="0"/>
          <w:numId w:val="4"/>
        </w:numPr>
        <w:tabs>
          <w:tab w:val="left" w:pos="0"/>
          <w:tab w:val="left" w:pos="450"/>
        </w:tabs>
        <w:rPr>
          <w:sz w:val="28"/>
        </w:rPr>
      </w:pPr>
      <w:proofErr w:type="gramStart"/>
      <w:r w:rsidRPr="005224A1">
        <w:rPr>
          <w:sz w:val="28"/>
        </w:rPr>
        <w:t>are</w:t>
      </w:r>
      <w:proofErr w:type="gramEnd"/>
      <w:r w:rsidRPr="005224A1">
        <w:rPr>
          <w:sz w:val="28"/>
        </w:rPr>
        <w:t xml:space="preserve"> in a position of dependence on others: or</w:t>
      </w:r>
    </w:p>
    <w:p w:rsidR="004B34D6" w:rsidRDefault="004B34D6" w:rsidP="004B34D6">
      <w:pPr>
        <w:numPr>
          <w:ilvl w:val="0"/>
          <w:numId w:val="4"/>
        </w:numPr>
        <w:tabs>
          <w:tab w:val="left" w:pos="0"/>
          <w:tab w:val="left" w:pos="450"/>
        </w:tabs>
        <w:rPr>
          <w:sz w:val="28"/>
        </w:rPr>
      </w:pPr>
      <w:proofErr w:type="gramStart"/>
      <w:r w:rsidRPr="005224A1">
        <w:rPr>
          <w:sz w:val="28"/>
        </w:rPr>
        <w:t>are</w:t>
      </w:r>
      <w:proofErr w:type="gramEnd"/>
      <w:r w:rsidRPr="005224A1">
        <w:rPr>
          <w:sz w:val="28"/>
        </w:rPr>
        <w:t xml:space="preserve"> otherwise at greater risk than the general population of being harmed by persons in a position of authority or trust relative to them.”</w:t>
      </w:r>
    </w:p>
    <w:p w:rsidR="004B34D6" w:rsidRDefault="004B34D6" w:rsidP="004B34D6">
      <w:pPr>
        <w:tabs>
          <w:tab w:val="left" w:pos="0"/>
          <w:tab w:val="left" w:pos="450"/>
        </w:tabs>
        <w:rPr>
          <w:sz w:val="28"/>
        </w:rPr>
      </w:pPr>
    </w:p>
    <w:p w:rsidR="004B34D6" w:rsidRPr="000C6956" w:rsidRDefault="004B34D6" w:rsidP="004B34D6">
      <w:pPr>
        <w:tabs>
          <w:tab w:val="left" w:pos="0"/>
          <w:tab w:val="left" w:pos="450"/>
        </w:tabs>
        <w:rPr>
          <w:sz w:val="28"/>
        </w:rPr>
      </w:pPr>
      <w:r w:rsidRPr="00AF6D8A">
        <w:rPr>
          <w:rFonts w:cs="Tahoma"/>
          <w:sz w:val="28"/>
        </w:rPr>
        <w:t>“Vulnerable adult” might include, but not be limited to:  an</w:t>
      </w:r>
      <w:r w:rsidRPr="00AF6D8A">
        <w:rPr>
          <w:rFonts w:cs="Tahoma"/>
          <w:sz w:val="28"/>
          <w:shd w:val="clear" w:color="auto" w:fill="FFFFFF"/>
        </w:rPr>
        <w:t xml:space="preserve"> individual with physical, sensory, mental health, emotional and/or intellectual conditions, permanent or temporary, that lead to a reduced capacity to look after his or her own interests, needs and wellbeing</w:t>
      </w:r>
    </w:p>
    <w:p w:rsidR="004B34D6" w:rsidRDefault="004B34D6" w:rsidP="004B34D6">
      <w:pPr>
        <w:tabs>
          <w:tab w:val="left" w:pos="0"/>
          <w:tab w:val="left" w:pos="450"/>
        </w:tabs>
        <w:rPr>
          <w:sz w:val="28"/>
        </w:rPr>
      </w:pPr>
    </w:p>
    <w:p w:rsidR="004B34D6" w:rsidRDefault="004B34D6" w:rsidP="004B34D6">
      <w:pPr>
        <w:tabs>
          <w:tab w:val="left" w:pos="0"/>
          <w:tab w:val="left" w:pos="450"/>
        </w:tabs>
        <w:rPr>
          <w:rFonts w:cs="Tahoma"/>
          <w:b/>
          <w:sz w:val="28"/>
          <w:shd w:val="clear" w:color="auto" w:fill="FFFFFF"/>
        </w:rPr>
      </w:pPr>
      <w:r w:rsidRPr="00C71C22">
        <w:rPr>
          <w:rFonts w:cs="Tahoma"/>
          <w:b/>
          <w:sz w:val="28"/>
          <w:shd w:val="clear" w:color="auto" w:fill="FFFFFF"/>
        </w:rPr>
        <w:t>Note that refugees in their first year are considered a vulnerable population</w:t>
      </w:r>
    </w:p>
    <w:p w:rsidR="004B34D6" w:rsidRDefault="004B34D6" w:rsidP="004B34D6">
      <w:pPr>
        <w:pStyle w:val="Heading2"/>
      </w:pPr>
      <w:r>
        <w:rPr>
          <w:rFonts w:cs="Tahoma"/>
          <w:b w:val="0"/>
          <w:sz w:val="28"/>
          <w:shd w:val="clear" w:color="auto" w:fill="FFFFFF"/>
        </w:rPr>
        <w:br w:type="page"/>
      </w:r>
      <w:bookmarkStart w:id="148" w:name="_Toc305591269"/>
      <w:bookmarkStart w:id="149" w:name="_Toc305875965"/>
      <w:bookmarkStart w:id="150" w:name="_Toc309137948"/>
      <w:bookmarkStart w:id="151" w:name="_Toc309151605"/>
      <w:bookmarkStart w:id="152" w:name="_Toc309151805"/>
      <w:bookmarkStart w:id="153" w:name="_Toc454398388"/>
      <w:bookmarkStart w:id="154" w:name="_Toc454399111"/>
      <w:bookmarkStart w:id="155" w:name="_Toc483148594"/>
      <w:r>
        <w:t>Appendix B: Legal reporting requirements</w:t>
      </w:r>
      <w:bookmarkEnd w:id="148"/>
      <w:bookmarkEnd w:id="149"/>
      <w:bookmarkEnd w:id="150"/>
      <w:bookmarkEnd w:id="151"/>
      <w:bookmarkEnd w:id="152"/>
      <w:bookmarkEnd w:id="153"/>
      <w:bookmarkEnd w:id="154"/>
      <w:bookmarkEnd w:id="155"/>
    </w:p>
    <w:p w:rsidR="004B34D6" w:rsidRPr="00A63CF1" w:rsidRDefault="004B34D6" w:rsidP="004B34D6">
      <w:pPr>
        <w:pStyle w:val="Heading2"/>
      </w:pPr>
    </w:p>
    <w:p w:rsidR="004B34D6" w:rsidRPr="00310D54" w:rsidRDefault="004B34D6" w:rsidP="004B34D6">
      <w:pPr>
        <w:tabs>
          <w:tab w:val="left" w:pos="0"/>
          <w:tab w:val="left" w:pos="90"/>
        </w:tabs>
        <w:rPr>
          <w:sz w:val="28"/>
        </w:rPr>
      </w:pPr>
      <w:r w:rsidRPr="00DB351F">
        <w:rPr>
          <w:sz w:val="28"/>
        </w:rPr>
        <w:t xml:space="preserve">The requirements for the reporting of child abuse can be found in the </w:t>
      </w:r>
      <w:r w:rsidRPr="00310D54">
        <w:rPr>
          <w:rFonts w:ascii="Helvetica" w:hAnsi="Helvetica" w:cs="Helvetica"/>
          <w:i/>
          <w:iCs/>
          <w:sz w:val="28"/>
        </w:rPr>
        <w:t>Child, Youth and Family Services Act</w:t>
      </w:r>
      <w:r w:rsidRPr="00310D54">
        <w:rPr>
          <w:sz w:val="28"/>
        </w:rPr>
        <w:t xml:space="preserve">, 2017, </w:t>
      </w:r>
      <w:proofErr w:type="spellStart"/>
      <w:r w:rsidRPr="00310D54">
        <w:rPr>
          <w:sz w:val="28"/>
        </w:rPr>
        <w:t>s.o</w:t>
      </w:r>
      <w:proofErr w:type="spellEnd"/>
      <w:r w:rsidRPr="00310D54">
        <w:rPr>
          <w:sz w:val="28"/>
        </w:rPr>
        <w:t>. 2017, chapter 14, Section 125, as it may be amended from time to time.</w:t>
      </w:r>
    </w:p>
    <w:p w:rsidR="004B34D6" w:rsidRPr="006C5927" w:rsidRDefault="004B34D6" w:rsidP="004B34D6">
      <w:pPr>
        <w:tabs>
          <w:tab w:val="left" w:pos="0"/>
          <w:tab w:val="left" w:pos="90"/>
        </w:tabs>
        <w:rPr>
          <w:b/>
          <w:sz w:val="20"/>
        </w:rPr>
      </w:pPr>
    </w:p>
    <w:p w:rsidR="004B34D6" w:rsidRPr="004266EA" w:rsidRDefault="004B34D6" w:rsidP="004B34D6">
      <w:pPr>
        <w:tabs>
          <w:tab w:val="left" w:pos="0"/>
          <w:tab w:val="left" w:pos="90"/>
        </w:tabs>
        <w:rPr>
          <w:sz w:val="28"/>
        </w:rPr>
      </w:pPr>
      <w:r w:rsidRPr="004266EA">
        <w:rPr>
          <w:sz w:val="28"/>
        </w:rPr>
        <w:t>There is no legal requirement to report the abuse of vulnerable adults.</w:t>
      </w:r>
    </w:p>
    <w:p w:rsidR="004B34D6" w:rsidRPr="004266EA" w:rsidRDefault="004B34D6" w:rsidP="004B34D6">
      <w:pPr>
        <w:tabs>
          <w:tab w:val="left" w:pos="0"/>
          <w:tab w:val="left" w:pos="90"/>
        </w:tabs>
        <w:rPr>
          <w:b/>
          <w:sz w:val="28"/>
        </w:rPr>
      </w:pPr>
    </w:p>
    <w:p w:rsidR="004B34D6" w:rsidRPr="00DB351F" w:rsidRDefault="004B34D6" w:rsidP="004B34D6">
      <w:pPr>
        <w:tabs>
          <w:tab w:val="left" w:pos="0"/>
          <w:tab w:val="left" w:pos="90"/>
        </w:tabs>
        <w:rPr>
          <w:sz w:val="28"/>
        </w:rPr>
      </w:pPr>
      <w:r w:rsidRPr="00DB351F">
        <w:rPr>
          <w:b/>
          <w:sz w:val="28"/>
        </w:rPr>
        <w:t xml:space="preserve">Summary of the CFSA </w:t>
      </w:r>
      <w:r w:rsidRPr="00DB351F">
        <w:rPr>
          <w:sz w:val="28"/>
        </w:rPr>
        <w:t>(subject to any later amendments):</w:t>
      </w:r>
    </w:p>
    <w:p w:rsidR="004B34D6" w:rsidRPr="006C5927" w:rsidRDefault="004B34D6" w:rsidP="004B34D6">
      <w:pPr>
        <w:tabs>
          <w:tab w:val="left" w:pos="0"/>
          <w:tab w:val="left" w:pos="90"/>
        </w:tabs>
        <w:rPr>
          <w:b/>
          <w:sz w:val="20"/>
        </w:rPr>
      </w:pPr>
    </w:p>
    <w:p w:rsidR="004B34D6" w:rsidRPr="00DB351F" w:rsidRDefault="004B34D6" w:rsidP="004B34D6">
      <w:pPr>
        <w:tabs>
          <w:tab w:val="left" w:pos="0"/>
          <w:tab w:val="left" w:pos="90"/>
        </w:tabs>
        <w:rPr>
          <w:sz w:val="28"/>
          <w:u w:val="single"/>
        </w:rPr>
      </w:pPr>
      <w:r w:rsidRPr="00DB351F">
        <w:rPr>
          <w:sz w:val="28"/>
          <w:u w:val="single"/>
        </w:rPr>
        <w:t>Duty to report</w:t>
      </w:r>
    </w:p>
    <w:p w:rsidR="004B34D6" w:rsidRPr="00DB351F" w:rsidRDefault="004B34D6" w:rsidP="004B34D6">
      <w:pPr>
        <w:tabs>
          <w:tab w:val="left" w:pos="0"/>
          <w:tab w:val="left" w:pos="90"/>
        </w:tabs>
        <w:rPr>
          <w:sz w:val="28"/>
        </w:rPr>
      </w:pPr>
      <w:r w:rsidRPr="00DB351F">
        <w:rPr>
          <w:sz w:val="28"/>
        </w:rPr>
        <w:t xml:space="preserve">Every person who has reasonable grounds to suspect a child is or may be in need of protection (as defined by the Act), </w:t>
      </w:r>
      <w:r w:rsidRPr="00DB351F">
        <w:rPr>
          <w:b/>
          <w:sz w:val="28"/>
        </w:rPr>
        <w:t xml:space="preserve">must forthwith </w:t>
      </w:r>
      <w:r w:rsidRPr="00DB351F">
        <w:rPr>
          <w:sz w:val="28"/>
        </w:rPr>
        <w:t xml:space="preserve">report the suspicion and the information on which it is based to the local Children’s Aid Society. </w:t>
      </w:r>
    </w:p>
    <w:p w:rsidR="004B34D6" w:rsidRPr="006C5927" w:rsidRDefault="004B34D6" w:rsidP="004B34D6">
      <w:pPr>
        <w:tabs>
          <w:tab w:val="left" w:pos="0"/>
          <w:tab w:val="left" w:pos="90"/>
        </w:tabs>
        <w:rPr>
          <w:b/>
          <w:sz w:val="20"/>
        </w:rPr>
      </w:pPr>
    </w:p>
    <w:p w:rsidR="004B34D6" w:rsidRPr="00310D54" w:rsidRDefault="004B34D6" w:rsidP="004B34D6">
      <w:pPr>
        <w:numPr>
          <w:ilvl w:val="1"/>
          <w:numId w:val="15"/>
        </w:numPr>
        <w:tabs>
          <w:tab w:val="clear" w:pos="360"/>
          <w:tab w:val="left" w:pos="0"/>
          <w:tab w:val="left" w:pos="90"/>
          <w:tab w:val="num" w:pos="720"/>
        </w:tabs>
        <w:ind w:left="720" w:hanging="360"/>
        <w:rPr>
          <w:sz w:val="28"/>
        </w:rPr>
      </w:pPr>
      <w:proofErr w:type="gramStart"/>
      <w:r w:rsidRPr="00310D54">
        <w:rPr>
          <w:sz w:val="28"/>
        </w:rPr>
        <w:t>this</w:t>
      </w:r>
      <w:proofErr w:type="gramEnd"/>
      <w:r w:rsidRPr="00310D54">
        <w:rPr>
          <w:sz w:val="28"/>
        </w:rPr>
        <w:t xml:space="preserve"> includes physical harm, sexual molestation or exploitation, serious emotional harm, and other causes..</w:t>
      </w:r>
    </w:p>
    <w:p w:rsidR="004B34D6" w:rsidRPr="00310D54" w:rsidRDefault="004B34D6" w:rsidP="004B34D6">
      <w:pPr>
        <w:tabs>
          <w:tab w:val="left" w:pos="0"/>
          <w:tab w:val="left" w:pos="90"/>
        </w:tabs>
        <w:rPr>
          <w:b/>
          <w:sz w:val="28"/>
        </w:rPr>
      </w:pPr>
    </w:p>
    <w:p w:rsidR="004B34D6" w:rsidRPr="00DB351F" w:rsidRDefault="004B34D6" w:rsidP="004B34D6">
      <w:pPr>
        <w:tabs>
          <w:tab w:val="left" w:pos="0"/>
          <w:tab w:val="left" w:pos="90"/>
        </w:tabs>
        <w:rPr>
          <w:sz w:val="28"/>
        </w:rPr>
      </w:pPr>
      <w:r w:rsidRPr="00DB351F">
        <w:rPr>
          <w:sz w:val="28"/>
        </w:rPr>
        <w:t>There is an ongoing duty to report, even if previous reports have been made, and the report must be made directly, and not through another person.</w:t>
      </w:r>
    </w:p>
    <w:p w:rsidR="004B34D6" w:rsidRPr="006C5927" w:rsidRDefault="004B34D6" w:rsidP="004B34D6">
      <w:pPr>
        <w:tabs>
          <w:tab w:val="left" w:pos="0"/>
          <w:tab w:val="left" w:pos="90"/>
        </w:tabs>
        <w:rPr>
          <w:b/>
          <w:sz w:val="20"/>
        </w:rPr>
      </w:pPr>
    </w:p>
    <w:p w:rsidR="004B34D6" w:rsidRPr="00DB351F" w:rsidRDefault="004B34D6" w:rsidP="004B34D6">
      <w:pPr>
        <w:tabs>
          <w:tab w:val="left" w:pos="0"/>
          <w:tab w:val="left" w:pos="90"/>
        </w:tabs>
        <w:rPr>
          <w:sz w:val="28"/>
          <w:u w:val="single"/>
        </w:rPr>
      </w:pPr>
      <w:r w:rsidRPr="00DB351F">
        <w:rPr>
          <w:sz w:val="28"/>
          <w:u w:val="single"/>
        </w:rPr>
        <w:t>Failure to report:</w:t>
      </w:r>
    </w:p>
    <w:p w:rsidR="004B34D6" w:rsidRPr="00DB351F" w:rsidRDefault="004B34D6" w:rsidP="004B34D6">
      <w:pPr>
        <w:tabs>
          <w:tab w:val="left" w:pos="0"/>
          <w:tab w:val="left" w:pos="90"/>
        </w:tabs>
        <w:rPr>
          <w:sz w:val="28"/>
        </w:rPr>
      </w:pPr>
      <w:r w:rsidRPr="00DB351F">
        <w:rPr>
          <w:sz w:val="28"/>
        </w:rPr>
        <w:t xml:space="preserve">Everybody has a duty to report; professionals (e.g. teachers, daycare supervisors et al who are not volunteers) may be liable to fines or imprisonment for failing to report a suspicion obtained in the course of their professional duties. </w:t>
      </w:r>
    </w:p>
    <w:p w:rsidR="004B34D6" w:rsidRPr="006C5927" w:rsidRDefault="004B34D6" w:rsidP="004B34D6">
      <w:pPr>
        <w:tabs>
          <w:tab w:val="left" w:pos="0"/>
          <w:tab w:val="left" w:pos="90"/>
        </w:tabs>
        <w:rPr>
          <w:b/>
          <w:sz w:val="20"/>
        </w:rPr>
      </w:pPr>
    </w:p>
    <w:p w:rsidR="004B34D6" w:rsidRPr="006C5927" w:rsidRDefault="004B34D6" w:rsidP="004B34D6">
      <w:pPr>
        <w:tabs>
          <w:tab w:val="left" w:pos="0"/>
          <w:tab w:val="left" w:pos="90"/>
        </w:tabs>
        <w:rPr>
          <w:b/>
          <w:sz w:val="20"/>
        </w:rPr>
      </w:pPr>
    </w:p>
    <w:p w:rsidR="004B34D6" w:rsidRPr="00DB351F" w:rsidRDefault="004B34D6" w:rsidP="004B34D6">
      <w:pPr>
        <w:tabs>
          <w:tab w:val="left" w:pos="0"/>
          <w:tab w:val="left" w:pos="90"/>
        </w:tabs>
        <w:rPr>
          <w:sz w:val="28"/>
        </w:rPr>
      </w:pPr>
      <w:r w:rsidRPr="00DB351F">
        <w:rPr>
          <w:b/>
          <w:sz w:val="28"/>
        </w:rPr>
        <w:t>Definitions</w:t>
      </w:r>
      <w:r w:rsidRPr="00DB351F">
        <w:rPr>
          <w:sz w:val="28"/>
        </w:rPr>
        <w:t xml:space="preserve"> (subject to any later amendments):</w:t>
      </w:r>
    </w:p>
    <w:p w:rsidR="004B34D6" w:rsidRPr="006C5927" w:rsidRDefault="004B34D6" w:rsidP="004B34D6">
      <w:pPr>
        <w:tabs>
          <w:tab w:val="left" w:pos="0"/>
          <w:tab w:val="left" w:pos="90"/>
        </w:tabs>
        <w:rPr>
          <w:b/>
          <w:sz w:val="20"/>
        </w:rPr>
      </w:pPr>
      <w:r w:rsidRPr="006C5927">
        <w:rPr>
          <w:b/>
          <w:sz w:val="20"/>
        </w:rPr>
        <w:t xml:space="preserve"> </w:t>
      </w:r>
      <w:r w:rsidRPr="006C5927">
        <w:rPr>
          <w:b/>
          <w:sz w:val="20"/>
        </w:rPr>
        <w:tab/>
      </w:r>
    </w:p>
    <w:p w:rsidR="004B34D6" w:rsidRPr="00DB351F" w:rsidRDefault="004B34D6" w:rsidP="004B34D6">
      <w:pPr>
        <w:tabs>
          <w:tab w:val="left" w:pos="0"/>
          <w:tab w:val="left" w:pos="90"/>
        </w:tabs>
        <w:rPr>
          <w:sz w:val="28"/>
        </w:rPr>
      </w:pPr>
      <w:r w:rsidRPr="00DB351F">
        <w:rPr>
          <w:sz w:val="28"/>
        </w:rPr>
        <w:t xml:space="preserve">Section 3.1 of the </w:t>
      </w:r>
      <w:r w:rsidRPr="00DB351F">
        <w:rPr>
          <w:i/>
          <w:sz w:val="28"/>
        </w:rPr>
        <w:t>CFSA</w:t>
      </w:r>
      <w:r w:rsidRPr="00DB351F">
        <w:rPr>
          <w:sz w:val="28"/>
        </w:rPr>
        <w:t xml:space="preserve"> defines a </w:t>
      </w:r>
      <w:r w:rsidRPr="006C5927">
        <w:rPr>
          <w:sz w:val="28"/>
          <w:u w:val="single"/>
        </w:rPr>
        <w:t>child</w:t>
      </w:r>
      <w:r w:rsidRPr="00DB351F">
        <w:rPr>
          <w:sz w:val="28"/>
        </w:rPr>
        <w:t xml:space="preserve"> as a person under the age of 18 years. </w:t>
      </w:r>
    </w:p>
    <w:p w:rsidR="004B34D6" w:rsidRPr="006C5927" w:rsidRDefault="004B34D6" w:rsidP="004B34D6">
      <w:pPr>
        <w:tabs>
          <w:tab w:val="left" w:pos="0"/>
          <w:tab w:val="left" w:pos="90"/>
        </w:tabs>
        <w:rPr>
          <w:b/>
          <w:sz w:val="20"/>
        </w:rPr>
      </w:pPr>
    </w:p>
    <w:p w:rsidR="004B34D6" w:rsidRPr="00310D54" w:rsidRDefault="004B34D6" w:rsidP="004B34D6">
      <w:pPr>
        <w:tabs>
          <w:tab w:val="left" w:pos="0"/>
          <w:tab w:val="left" w:pos="90"/>
        </w:tabs>
        <w:rPr>
          <w:i/>
          <w:sz w:val="28"/>
        </w:rPr>
      </w:pPr>
      <w:r w:rsidRPr="00310D54">
        <w:rPr>
          <w:sz w:val="28"/>
        </w:rPr>
        <w:t>Part III of the Act defines child for the purposes of child protection as an individual under the age of 18.</w:t>
      </w:r>
      <w:r w:rsidRPr="00310D54">
        <w:rPr>
          <w:i/>
          <w:sz w:val="28"/>
        </w:rPr>
        <w:tab/>
      </w:r>
    </w:p>
    <w:p w:rsidR="004B34D6" w:rsidRPr="006C5927" w:rsidRDefault="004B34D6" w:rsidP="004B34D6">
      <w:pPr>
        <w:tabs>
          <w:tab w:val="left" w:pos="0"/>
          <w:tab w:val="left" w:pos="90"/>
        </w:tabs>
        <w:rPr>
          <w:b/>
          <w:sz w:val="20"/>
        </w:rPr>
      </w:pPr>
    </w:p>
    <w:p w:rsidR="004B34D6" w:rsidRPr="00DB351F" w:rsidRDefault="004B34D6" w:rsidP="004B34D6">
      <w:pPr>
        <w:tabs>
          <w:tab w:val="left" w:pos="0"/>
          <w:tab w:val="left" w:pos="90"/>
        </w:tabs>
        <w:rPr>
          <w:sz w:val="28"/>
        </w:rPr>
      </w:pPr>
      <w:r w:rsidRPr="00DB351F">
        <w:rPr>
          <w:sz w:val="28"/>
        </w:rPr>
        <w:t>“</w:t>
      </w:r>
      <w:r w:rsidRPr="006C5927">
        <w:rPr>
          <w:sz w:val="28"/>
          <w:u w:val="single"/>
        </w:rPr>
        <w:t>Reasonable grounds</w:t>
      </w:r>
      <w:r w:rsidRPr="00DB351F">
        <w:rPr>
          <w:sz w:val="28"/>
        </w:rPr>
        <w:t xml:space="preserve">” are what an average person, given his or her background and experience, and exercising normal and honest </w:t>
      </w:r>
      <w:proofErr w:type="spellStart"/>
      <w:r w:rsidRPr="00DB351F">
        <w:rPr>
          <w:sz w:val="28"/>
        </w:rPr>
        <w:t>judgement</w:t>
      </w:r>
      <w:proofErr w:type="spellEnd"/>
      <w:r w:rsidRPr="00DB351F">
        <w:rPr>
          <w:sz w:val="28"/>
        </w:rPr>
        <w:t>, would suspect to be abuse or neglect, or the risk thereof. If a child tells a person directly that s/he is or has been abused, this must be reported immediately.</w:t>
      </w:r>
    </w:p>
    <w:p w:rsidR="004B34D6" w:rsidRDefault="004B34D6" w:rsidP="004B34D6"/>
    <w:p w:rsidR="004B34D6" w:rsidRPr="00C71C22" w:rsidRDefault="004B34D6" w:rsidP="004B34D6">
      <w:pPr>
        <w:tabs>
          <w:tab w:val="left" w:pos="0"/>
          <w:tab w:val="left" w:pos="450"/>
        </w:tabs>
        <w:rPr>
          <w:b/>
          <w:sz w:val="28"/>
        </w:rPr>
      </w:pPr>
    </w:p>
    <w:p w:rsidR="004B34D6" w:rsidRDefault="004B34D6" w:rsidP="004B34D6"/>
    <w:p w:rsidR="004B34D6" w:rsidRDefault="004B34D6" w:rsidP="004B34D6">
      <w:pPr>
        <w:pStyle w:val="Heading1"/>
        <w:rPr>
          <w:sz w:val="28"/>
        </w:rPr>
      </w:pPr>
    </w:p>
    <w:p w:rsidR="004B34D6" w:rsidRDefault="004B34D6" w:rsidP="004B34D6">
      <w:pPr>
        <w:tabs>
          <w:tab w:val="left" w:pos="0"/>
          <w:tab w:val="left" w:pos="90"/>
        </w:tabs>
        <w:rPr>
          <w:sz w:val="28"/>
        </w:rPr>
      </w:pPr>
    </w:p>
    <w:p w:rsidR="004B34D6" w:rsidRPr="004B1EE9" w:rsidRDefault="004B34D6" w:rsidP="004B34D6">
      <w:pPr>
        <w:tabs>
          <w:tab w:val="left" w:pos="0"/>
          <w:tab w:val="left" w:pos="90"/>
        </w:tabs>
        <w:rPr>
          <w:sz w:val="28"/>
        </w:rPr>
      </w:pPr>
    </w:p>
    <w:sectPr w:rsidR="004B34D6" w:rsidRPr="004B1EE9" w:rsidSect="004B34D6">
      <w:footerReference w:type="even" r:id="rId28"/>
      <w:footerReference w:type="default" r:id="rId29"/>
      <w:pgSz w:w="12240" w:h="15840"/>
      <w:pgMar w:top="1080" w:right="1440" w:bottom="1080" w:left="1440" w:header="360" w:footer="360" w:gutter="0"/>
    </w:sectPr>
  </w:body>
</w:document>
</file>

<file path=word/fontTable.xml><?xml version="1.0" encoding="utf-8"?>
<w:fonts xmlns:r="http://schemas.openxmlformats.org/officeDocument/2006/relationships" xmlns:w="http://schemas.openxmlformats.org/wordprocessingml/2006/main">
  <w:font w:name="Zapf Dingbats">
    <w:panose1 w:val="05020102010704020609"/>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Wingdings">
    <w:panose1 w:val="05020102010804080708"/>
    <w:charset w:val="02"/>
    <w:family w:val="auto"/>
    <w:pitch w:val="variable"/>
    <w:sig w:usb0="00000000" w:usb1="00000000" w:usb2="00010000" w:usb3="00000000" w:csb0="80000000" w:csb1="00000000"/>
  </w:font>
  <w:font w:name="Lucida Grande">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MT">
    <w:altName w:val="Arial"/>
    <w:panose1 w:val="00000000000000000000"/>
    <w:charset w:val="00"/>
    <w:family w:val="swiss"/>
    <w:notTrueType/>
    <w:pitch w:val="default"/>
    <w:sig w:usb0="03000000" w:usb1="00000000" w:usb2="00000000" w:usb3="00000000" w:csb0="00000001" w:csb1="00000000"/>
  </w:font>
  <w:font w:name="TimesNewRomanPSMT">
    <w:altName w:val="Times New Roman"/>
    <w:panose1 w:val="00000000000000000000"/>
    <w:charset w:val="00"/>
    <w:family w:val="roman"/>
    <w:notTrueType/>
    <w:pitch w:val="default"/>
    <w:sig w:usb0="03000000"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B15" w:rsidRDefault="00001B15" w:rsidP="004B34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1B15" w:rsidRDefault="00001B15" w:rsidP="004B34D6">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B15" w:rsidRDefault="00001B15" w:rsidP="00001B15">
    <w:pPr>
      <w:pStyle w:val="Footer"/>
      <w:ind w:right="360"/>
    </w:pPr>
    <w:r>
      <w:t>May 20, 2021</w:t>
    </w:r>
  </w:p>
  <w:p w:rsidR="00001B15" w:rsidRDefault="00001B15" w:rsidP="004B34D6">
    <w:pPr>
      <w:pStyle w:val="Footer"/>
      <w:ind w:right="360"/>
    </w:pPr>
    <w:r>
      <w:tab/>
    </w:r>
    <w:r>
      <w:tab/>
      <w:t xml:space="preserve">Pg. </w:t>
    </w:r>
    <w:r>
      <w:rPr>
        <w:rStyle w:val="PageNumber"/>
      </w:rPr>
      <w:fldChar w:fldCharType="begin"/>
    </w:r>
    <w:r>
      <w:rPr>
        <w:rStyle w:val="PageNumber"/>
      </w:rPr>
      <w:instrText xml:space="preserve"> PAGE </w:instrText>
    </w:r>
    <w:r>
      <w:rPr>
        <w:rStyle w:val="PageNumber"/>
      </w:rPr>
      <w:fldChar w:fldCharType="separate"/>
    </w:r>
    <w:r w:rsidR="00B84A46">
      <w:rPr>
        <w:rStyle w:val="PageNumber"/>
        <w:noProof/>
      </w:rPr>
      <w:t>1</w:t>
    </w:r>
    <w:r>
      <w:rPr>
        <w:rStyle w:val="PageNumber"/>
      </w:rPr>
      <w:fldChar w:fldCharType="end"/>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A40" w:rsidRDefault="00D44A40" w:rsidP="00C92A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44A40" w:rsidRDefault="00D44A40" w:rsidP="00C92A1D">
    <w:pPr>
      <w:pStyle w:val="Footer"/>
      <w:ind w:right="360"/>
    </w:pPr>
  </w:p>
</w:ftr>
</file>

<file path=word/footer4.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A40" w:rsidRDefault="00955A16" w:rsidP="00C92A1D">
    <w:pPr>
      <w:pStyle w:val="Footer"/>
      <w:ind w:right="360"/>
    </w:pPr>
    <w:r>
      <w:t>May 20, 2021</w:t>
    </w:r>
    <w:r w:rsidR="00D44A40">
      <w:tab/>
    </w:r>
    <w:r w:rsidR="00D44A40">
      <w:tab/>
      <w:t xml:space="preserve">Pg. </w:t>
    </w:r>
    <w:r w:rsidR="00D44A40">
      <w:rPr>
        <w:rStyle w:val="PageNumber"/>
      </w:rPr>
      <w:fldChar w:fldCharType="begin"/>
    </w:r>
    <w:r w:rsidR="00D44A40">
      <w:rPr>
        <w:rStyle w:val="PageNumber"/>
      </w:rPr>
      <w:instrText xml:space="preserve"> PAGE </w:instrText>
    </w:r>
    <w:r w:rsidR="00D44A40">
      <w:rPr>
        <w:rStyle w:val="PageNumber"/>
      </w:rPr>
      <w:fldChar w:fldCharType="separate"/>
    </w:r>
    <w:r w:rsidR="00B84A46">
      <w:rPr>
        <w:rStyle w:val="PageNumber"/>
        <w:noProof/>
      </w:rPr>
      <w:t>12</w:t>
    </w:r>
    <w:r w:rsidR="00D44A40">
      <w:rPr>
        <w:rStyle w:val="PageNumber"/>
      </w:rPr>
      <w:fldChar w:fldCharType="end"/>
    </w:r>
  </w:p>
</w:ftr>
</file>

<file path=word/footer5.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A40" w:rsidRDefault="00D44A40" w:rsidP="00C92A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44A40" w:rsidRDefault="00D44A40" w:rsidP="00C92A1D">
    <w:pPr>
      <w:pStyle w:val="Footer"/>
      <w:ind w:right="360"/>
    </w:pPr>
  </w:p>
</w:ftr>
</file>

<file path=word/footer6.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A40" w:rsidRDefault="00955A16" w:rsidP="00C92A1D">
    <w:pPr>
      <w:pStyle w:val="Footer"/>
      <w:ind w:right="360"/>
    </w:pPr>
    <w:bookmarkStart w:id="123" w:name="_GoBack"/>
    <w:bookmarkEnd w:id="123"/>
    <w:r>
      <w:t>May 20, 2021</w:t>
    </w:r>
    <w:r w:rsidR="00D44A40">
      <w:tab/>
    </w:r>
    <w:r w:rsidR="00D44A40">
      <w:tab/>
      <w:t xml:space="preserve">Pg. </w:t>
    </w:r>
    <w:r w:rsidR="00D44A40">
      <w:rPr>
        <w:rStyle w:val="PageNumber"/>
      </w:rPr>
      <w:fldChar w:fldCharType="begin"/>
    </w:r>
    <w:r w:rsidR="00D44A40">
      <w:rPr>
        <w:rStyle w:val="PageNumber"/>
      </w:rPr>
      <w:instrText xml:space="preserve"> PAGE </w:instrText>
    </w:r>
    <w:r w:rsidR="00D44A40">
      <w:rPr>
        <w:rStyle w:val="PageNumber"/>
      </w:rPr>
      <w:fldChar w:fldCharType="separate"/>
    </w:r>
    <w:r w:rsidR="00B84A46">
      <w:rPr>
        <w:rStyle w:val="PageNumber"/>
        <w:noProof/>
      </w:rPr>
      <w:t>13</w:t>
    </w:r>
    <w:r w:rsidR="00D44A40">
      <w:rPr>
        <w:rStyle w:val="PageNumber"/>
      </w:rPr>
      <w:fldChar w:fldCharType="end"/>
    </w:r>
  </w:p>
</w:ftr>
</file>

<file path=word/footer7.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B15" w:rsidRDefault="00001B15" w:rsidP="004B34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1B15" w:rsidRDefault="00001B15" w:rsidP="004B34D6">
    <w:pPr>
      <w:pStyle w:val="Footer"/>
      <w:ind w:right="360"/>
    </w:pPr>
  </w:p>
</w:ftr>
</file>

<file path=word/footer8.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B15" w:rsidRDefault="00001B15" w:rsidP="00001B15">
    <w:pPr>
      <w:pStyle w:val="Footer"/>
      <w:ind w:right="360"/>
    </w:pPr>
    <w:r>
      <w:t>May 20, 2021</w:t>
    </w:r>
  </w:p>
  <w:p w:rsidR="00001B15" w:rsidRDefault="00001B15" w:rsidP="004B34D6">
    <w:pPr>
      <w:pStyle w:val="Footer"/>
      <w:ind w:right="360"/>
    </w:pPr>
    <w:r>
      <w:tab/>
    </w:r>
    <w:r>
      <w:tab/>
      <w:t xml:space="preserve">Pg. </w:t>
    </w:r>
    <w:r>
      <w:rPr>
        <w:rStyle w:val="PageNumber"/>
      </w:rPr>
      <w:fldChar w:fldCharType="begin"/>
    </w:r>
    <w:r>
      <w:rPr>
        <w:rStyle w:val="PageNumber"/>
      </w:rPr>
      <w:instrText xml:space="preserve"> PAGE </w:instrText>
    </w:r>
    <w:r>
      <w:rPr>
        <w:rStyle w:val="PageNumber"/>
      </w:rPr>
      <w:fldChar w:fldCharType="separate"/>
    </w:r>
    <w:r w:rsidR="00B84A46">
      <w:rPr>
        <w:rStyle w:val="PageNumber"/>
        <w:noProof/>
      </w:rPr>
      <w:t>20</w:t>
    </w:r>
    <w:r>
      <w:rPr>
        <w:rStyle w:val="PageNumber"/>
      </w:rPr>
      <w:fldChar w:fldCharType="end"/>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00000004">
      <w:start w:val="1"/>
      <w:numFmt w:val="bullet"/>
      <w:lvlText w:val="•"/>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3"/>
    <w:multiLevelType w:val="multilevel"/>
    <w:tmpl w:val="894EE875"/>
    <w:lvl w:ilvl="0">
      <w:start w:val="1"/>
      <w:numFmt w:val="bullet"/>
      <w:lvlText w:val=""/>
      <w:lvlJc w:val="left"/>
      <w:pPr>
        <w:tabs>
          <w:tab w:val="num" w:pos="360"/>
        </w:tabs>
        <w:ind w:left="360" w:firstLine="0"/>
      </w:pPr>
      <w:rPr>
        <w:rFonts w:ascii="Zapf Dingbats" w:hAnsi="Zapf Dingbats" w:hint="default"/>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4"/>
      </w:rPr>
    </w:lvl>
  </w:abstractNum>
  <w:abstractNum w:abstractNumId="2">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8"/>
    <w:multiLevelType w:val="multilevel"/>
    <w:tmpl w:val="894EE87A"/>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4">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15"/>
    <w:multiLevelType w:val="multilevel"/>
    <w:tmpl w:val="894EE887"/>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4"/>
      </w:rPr>
    </w:lvl>
  </w:abstractNum>
  <w:abstractNum w:abstractNumId="12">
    <w:nsid w:val="00000016"/>
    <w:multiLevelType w:val="hybridMultilevel"/>
    <w:tmpl w:val="00000016"/>
    <w:lvl w:ilvl="0" w:tplc="000008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19"/>
    <w:multiLevelType w:val="hybridMultilevel"/>
    <w:tmpl w:val="00000019"/>
    <w:lvl w:ilvl="0" w:tplc="0000096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1A"/>
    <w:multiLevelType w:val="hybridMultilevel"/>
    <w:tmpl w:val="0000001A"/>
    <w:lvl w:ilvl="0" w:tplc="000009C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D"/>
    <w:multiLevelType w:val="multilevel"/>
    <w:tmpl w:val="894EE88F"/>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24"/>
      </w:rPr>
    </w:lvl>
    <w:lvl w:ilvl="1">
      <w:start w:val="1"/>
      <w:numFmt w:val="decimalZero"/>
      <w:lvlText w:val="%2."/>
      <w:lvlJc w:val="left"/>
      <w:pPr>
        <w:tabs>
          <w:tab w:val="num" w:pos="360"/>
        </w:tabs>
        <w:ind w:left="360" w:firstLine="1080"/>
      </w:pPr>
      <w:rPr>
        <w:rFonts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6">
    <w:nsid w:val="0000001E"/>
    <w:multiLevelType w:val="multilevel"/>
    <w:tmpl w:val="894EE890"/>
    <w:lvl w:ilvl="0">
      <w:numFmt w:val="bullet"/>
      <w:suff w:val="nothing"/>
      <w:lvlText w:val="·"/>
      <w:lvlJc w:val="left"/>
      <w:pPr>
        <w:ind w:left="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7">
    <w:nsid w:val="0000001F"/>
    <w:multiLevelType w:val="multilevel"/>
    <w:tmpl w:val="894EE891"/>
    <w:lvl w:ilvl="0">
      <w:numFmt w:val="bullet"/>
      <w:suff w:val="nothing"/>
      <w:lvlText w:val="•"/>
      <w:lvlJc w:val="left"/>
      <w:pPr>
        <w:ind w:left="0" w:firstLine="0"/>
      </w:pPr>
      <w:rPr>
        <w:rFonts w:hint="default"/>
        <w:position w:val="0"/>
      </w:rPr>
    </w:lvl>
    <w:lvl w:ilvl="1">
      <w:numFmt w:val="bullet"/>
      <w:lvlText w:val="•"/>
      <w:lvlJc w:val="left"/>
      <w:pPr>
        <w:tabs>
          <w:tab w:val="num" w:pos="360"/>
        </w:tabs>
        <w:ind w:left="360" w:firstLine="72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8">
    <w:nsid w:val="00000020"/>
    <w:multiLevelType w:val="multilevel"/>
    <w:tmpl w:val="894EE892"/>
    <w:lvl w:ilvl="0">
      <w:numFmt w:val="bullet"/>
      <w:lvlText w:val="•"/>
      <w:lvlJc w:val="left"/>
      <w:pPr>
        <w:tabs>
          <w:tab w:val="num" w:pos="360"/>
        </w:tabs>
        <w:ind w:left="360" w:firstLine="72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9">
    <w:nsid w:val="00000021"/>
    <w:multiLevelType w:val="multilevel"/>
    <w:tmpl w:val="894EE893"/>
    <w:lvl w:ilvl="0">
      <w:numFmt w:val="bullet"/>
      <w:suff w:val="nothing"/>
      <w:lvlText w:val=""/>
      <w:lvlJc w:val="left"/>
      <w:pPr>
        <w:ind w:left="0" w:firstLine="0"/>
      </w:pPr>
      <w:rPr>
        <w:rFonts w:hint="default"/>
        <w:position w:val="0"/>
      </w:rPr>
    </w:lvl>
    <w:lvl w:ilvl="1">
      <w:numFmt w:val="bullet"/>
      <w:lvlText w:val="•"/>
      <w:lvlJc w:val="left"/>
      <w:pPr>
        <w:tabs>
          <w:tab w:val="num" w:pos="360"/>
        </w:tabs>
        <w:ind w:left="360" w:firstLine="0"/>
      </w:pPr>
      <w:rPr>
        <w:rFonts w:hint="default"/>
        <w:position w:val="0"/>
      </w:rPr>
    </w:lvl>
    <w:lvl w:ilvl="2">
      <w:numFmt w:val="bullet"/>
      <w:lvlText w:val="•"/>
      <w:lvlJc w:val="left"/>
      <w:pPr>
        <w:tabs>
          <w:tab w:val="num" w:pos="360"/>
        </w:tabs>
        <w:ind w:left="360" w:firstLine="720"/>
      </w:pPr>
      <w:rPr>
        <w:rFonts w:hint="default"/>
        <w:position w:val="0"/>
      </w:rPr>
    </w:lvl>
    <w:lvl w:ilvl="3">
      <w:start w:val="1"/>
      <w:numFmt w:val="bullet"/>
      <w:lvlText w:val="•"/>
      <w:lvlJc w:val="left"/>
      <w:pPr>
        <w:tabs>
          <w:tab w:val="num" w:pos="360"/>
        </w:tabs>
        <w:ind w:left="360" w:firstLine="108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0">
    <w:nsid w:val="00000028"/>
    <w:multiLevelType w:val="multilevel"/>
    <w:tmpl w:val="894EE89A"/>
    <w:lvl w:ilvl="0">
      <w:start w:val="1"/>
      <w:numFmt w:val="bullet"/>
      <w:lvlText w:val=""/>
      <w:lvlJc w:val="left"/>
      <w:pPr>
        <w:tabs>
          <w:tab w:val="num" w:pos="360"/>
        </w:tabs>
        <w:ind w:left="360" w:firstLine="1080"/>
      </w:pPr>
      <w:rPr>
        <w:rFonts w:ascii="Zapf Dingbats" w:hAnsi="Zapf Dingbats" w:hint="default"/>
      </w:rPr>
    </w:lvl>
    <w:lvl w:ilvl="1">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2">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3">
      <w:start w:val="1"/>
      <w:numFmt w:val="bullet"/>
      <w:lvlText w:val="·"/>
      <w:lvlJc w:val="left"/>
      <w:pPr>
        <w:tabs>
          <w:tab w:val="num" w:pos="360"/>
        </w:tabs>
        <w:ind w:left="360" w:firstLine="180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252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24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396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468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400"/>
      </w:pPr>
      <w:rPr>
        <w:rFonts w:ascii="Wingdings" w:eastAsia="ヒラギノ角ゴ Pro W3" w:hAnsi="Wingdings" w:hint="default"/>
        <w:color w:val="000000"/>
        <w:position w:val="0"/>
        <w:sz w:val="24"/>
      </w:rPr>
    </w:lvl>
  </w:abstractNum>
  <w:abstractNum w:abstractNumId="21">
    <w:nsid w:val="0000002E"/>
    <w:multiLevelType w:val="multilevel"/>
    <w:tmpl w:val="894EE8A0"/>
    <w:lvl w:ilvl="0">
      <w:start w:val="1"/>
      <w:numFmt w:val="bullet"/>
      <w:lvlText w:val="·"/>
      <w:lvlJc w:val="left"/>
      <w:pPr>
        <w:tabs>
          <w:tab w:val="num" w:pos="450"/>
        </w:tabs>
        <w:ind w:left="450" w:firstLine="1512"/>
      </w:pPr>
      <w:rPr>
        <w:rFonts w:ascii="Lucida Grande" w:eastAsia="ヒラギノ角ゴ Pro W3" w:hAnsi="Symbol" w:hint="default"/>
        <w:color w:val="000000"/>
        <w:position w:val="0"/>
        <w:sz w:val="24"/>
      </w:rPr>
    </w:lvl>
    <w:lvl w:ilvl="1">
      <w:start w:val="1"/>
      <w:numFmt w:val="bullet"/>
      <w:lvlText w:val="·"/>
      <w:lvlJc w:val="left"/>
      <w:pPr>
        <w:tabs>
          <w:tab w:val="num" w:pos="360"/>
        </w:tabs>
        <w:ind w:left="360" w:firstLine="1170"/>
      </w:pPr>
      <w:rPr>
        <w:rFonts w:ascii="Lucida Grande" w:eastAsia="ヒラギノ角ゴ Pro W3" w:hAnsi="Symbol" w:hint="default"/>
        <w:color w:val="000000"/>
        <w:position w:val="0"/>
        <w:sz w:val="24"/>
      </w:rPr>
    </w:lvl>
    <w:lvl w:ilvl="2">
      <w:start w:val="1"/>
      <w:numFmt w:val="decimal"/>
      <w:isLgl/>
      <w:lvlText w:val="%3."/>
      <w:lvlJc w:val="left"/>
      <w:pPr>
        <w:tabs>
          <w:tab w:val="num" w:pos="720"/>
        </w:tabs>
        <w:ind w:left="720" w:firstLine="1890"/>
      </w:pPr>
      <w:rPr>
        <w:rFonts w:hint="default"/>
        <w:color w:val="000000"/>
        <w:position w:val="0"/>
        <w:sz w:val="24"/>
      </w:rPr>
    </w:lvl>
    <w:lvl w:ilvl="3">
      <w:start w:val="1"/>
      <w:numFmt w:val="lowerRoman"/>
      <w:lvlText w:val="%4."/>
      <w:lvlJc w:val="left"/>
      <w:pPr>
        <w:tabs>
          <w:tab w:val="num" w:pos="720"/>
        </w:tabs>
        <w:ind w:left="720" w:firstLine="2610"/>
      </w:pPr>
      <w:rPr>
        <w:rFonts w:hint="default"/>
        <w:color w:val="000000"/>
        <w:position w:val="0"/>
        <w:sz w:val="24"/>
      </w:rPr>
    </w:lvl>
    <w:lvl w:ilvl="4">
      <w:start w:val="1"/>
      <w:numFmt w:val="bullet"/>
      <w:lvlText w:val="o"/>
      <w:lvlJc w:val="left"/>
      <w:pPr>
        <w:tabs>
          <w:tab w:val="num" w:pos="360"/>
        </w:tabs>
        <w:ind w:left="360" w:firstLine="333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05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77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9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210"/>
      </w:pPr>
      <w:rPr>
        <w:rFonts w:ascii="Wingdings" w:eastAsia="ヒラギノ角ゴ Pro W3" w:hAnsi="Wingdings" w:hint="default"/>
        <w:color w:val="000000"/>
        <w:position w:val="0"/>
        <w:sz w:val="24"/>
      </w:rPr>
    </w:lvl>
  </w:abstractNum>
  <w:abstractNum w:abstractNumId="22">
    <w:nsid w:val="00000030"/>
    <w:multiLevelType w:val="multilevel"/>
    <w:tmpl w:val="894EE8A2"/>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36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08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180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252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24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396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468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400"/>
      </w:pPr>
      <w:rPr>
        <w:rFonts w:ascii="Wingdings" w:eastAsia="ヒラギノ角ゴ Pro W3" w:hAnsi="Wingdings" w:hint="default"/>
        <w:color w:val="000000"/>
        <w:position w:val="0"/>
        <w:sz w:val="24"/>
      </w:rPr>
    </w:lvl>
  </w:abstractNum>
  <w:abstractNum w:abstractNumId="23">
    <w:nsid w:val="00000031"/>
    <w:multiLevelType w:val="multilevel"/>
    <w:tmpl w:val="894EE8A3"/>
    <w:lvl w:ilvl="0">
      <w:numFmt w:val="bullet"/>
      <w:lvlText w:val="•"/>
      <w:lvlJc w:val="left"/>
      <w:pPr>
        <w:tabs>
          <w:tab w:val="num" w:pos="360"/>
        </w:tabs>
        <w:ind w:left="360" w:firstLine="144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4">
    <w:nsid w:val="00000034"/>
    <w:multiLevelType w:val="multilevel"/>
    <w:tmpl w:val="894EE8A6"/>
    <w:lvl w:ilvl="0">
      <w:numFmt w:val="bullet"/>
      <w:suff w:val="nothing"/>
      <w:lvlText w:val="·"/>
      <w:lvlJc w:val="left"/>
      <w:pPr>
        <w:ind w:left="0" w:firstLine="0"/>
      </w:pPr>
      <w:rPr>
        <w:rFonts w:ascii="Lucida Grande" w:eastAsia="ヒラギノ角ゴ Pro W3" w:hAnsi="Symbol" w:hint="default"/>
        <w:color w:val="000000"/>
        <w:position w:val="0"/>
        <w:sz w:val="24"/>
      </w:rPr>
    </w:lvl>
    <w:lvl w:ilvl="1">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2">
      <w:start w:val="1"/>
      <w:numFmt w:val="bullet"/>
      <w:lvlText w:val=""/>
      <w:lvlJc w:val="left"/>
      <w:pPr>
        <w:tabs>
          <w:tab w:val="num" w:pos="360"/>
        </w:tabs>
        <w:ind w:left="360" w:firstLine="108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180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252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24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396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468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400"/>
      </w:pPr>
      <w:rPr>
        <w:rFonts w:ascii="Wingdings" w:eastAsia="ヒラギノ角ゴ Pro W3" w:hAnsi="Wingdings" w:hint="default"/>
        <w:color w:val="000000"/>
        <w:position w:val="0"/>
        <w:sz w:val="24"/>
      </w:rPr>
    </w:lvl>
  </w:abstractNum>
  <w:abstractNum w:abstractNumId="25">
    <w:nsid w:val="00000035"/>
    <w:multiLevelType w:val="multilevel"/>
    <w:tmpl w:val="894EE8A7"/>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6">
    <w:nsid w:val="00000036"/>
    <w:multiLevelType w:val="multilevel"/>
    <w:tmpl w:val="894EE8A8"/>
    <w:lvl w:ilvl="0">
      <w:start w:val="5"/>
      <w:numFmt w:val="decimal"/>
      <w:isLgl/>
      <w:lvlText w:val="%1."/>
      <w:lvlJc w:val="left"/>
      <w:pPr>
        <w:tabs>
          <w:tab w:val="num" w:pos="540"/>
        </w:tabs>
        <w:ind w:left="540" w:firstLine="0"/>
      </w:pPr>
      <w:rPr>
        <w:rFonts w:hint="default"/>
        <w:color w:val="000000"/>
        <w:position w:val="0"/>
        <w:sz w:val="24"/>
      </w:rPr>
    </w:lvl>
    <w:lvl w:ilvl="1">
      <w:start w:val="1"/>
      <w:numFmt w:val="bullet"/>
      <w:lvlText w:val="o"/>
      <w:lvlJc w:val="left"/>
      <w:pPr>
        <w:tabs>
          <w:tab w:val="num" w:pos="360"/>
        </w:tabs>
        <w:ind w:left="360" w:firstLine="810"/>
      </w:pPr>
      <w:rPr>
        <w:rFonts w:ascii="Courier New" w:eastAsia="ヒラギノ角ゴ Pro W3" w:hAnsi="Courier New" w:hint="default"/>
        <w:color w:val="000000"/>
        <w:position w:val="0"/>
        <w:sz w:val="24"/>
      </w:rPr>
    </w:lvl>
    <w:lvl w:ilvl="2">
      <w:start w:val="1"/>
      <w:numFmt w:val="lowerRoman"/>
      <w:lvlText w:val="%3."/>
      <w:lvlJc w:val="left"/>
      <w:pPr>
        <w:tabs>
          <w:tab w:val="num" w:pos="360"/>
        </w:tabs>
        <w:ind w:left="360" w:firstLine="1530"/>
      </w:pPr>
      <w:rPr>
        <w:rFonts w:hint="default"/>
        <w:color w:val="000000"/>
        <w:position w:val="0"/>
        <w:sz w:val="24"/>
      </w:rPr>
    </w:lvl>
    <w:lvl w:ilvl="3">
      <w:start w:val="1"/>
      <w:numFmt w:val="decimal"/>
      <w:isLgl/>
      <w:lvlText w:val="%4."/>
      <w:lvlJc w:val="left"/>
      <w:pPr>
        <w:tabs>
          <w:tab w:val="num" w:pos="360"/>
        </w:tabs>
        <w:ind w:left="360" w:firstLine="2250"/>
      </w:pPr>
      <w:rPr>
        <w:rFonts w:hint="default"/>
        <w:color w:val="000000"/>
        <w:position w:val="0"/>
        <w:sz w:val="24"/>
      </w:rPr>
    </w:lvl>
    <w:lvl w:ilvl="4">
      <w:start w:val="1"/>
      <w:numFmt w:val="lowerLetter"/>
      <w:lvlText w:val="%5."/>
      <w:lvlJc w:val="left"/>
      <w:pPr>
        <w:tabs>
          <w:tab w:val="num" w:pos="360"/>
        </w:tabs>
        <w:ind w:left="360" w:firstLine="2970"/>
      </w:pPr>
      <w:rPr>
        <w:rFonts w:hint="default"/>
        <w:color w:val="000000"/>
        <w:position w:val="0"/>
        <w:sz w:val="24"/>
      </w:rPr>
    </w:lvl>
    <w:lvl w:ilvl="5">
      <w:start w:val="1"/>
      <w:numFmt w:val="lowerRoman"/>
      <w:lvlText w:val="%6."/>
      <w:lvlJc w:val="left"/>
      <w:pPr>
        <w:tabs>
          <w:tab w:val="num" w:pos="360"/>
        </w:tabs>
        <w:ind w:left="360" w:firstLine="3690"/>
      </w:pPr>
      <w:rPr>
        <w:rFonts w:hint="default"/>
        <w:color w:val="000000"/>
        <w:position w:val="0"/>
        <w:sz w:val="24"/>
      </w:rPr>
    </w:lvl>
    <w:lvl w:ilvl="6">
      <w:start w:val="1"/>
      <w:numFmt w:val="decimal"/>
      <w:isLgl/>
      <w:lvlText w:val="%7."/>
      <w:lvlJc w:val="left"/>
      <w:pPr>
        <w:tabs>
          <w:tab w:val="num" w:pos="360"/>
        </w:tabs>
        <w:ind w:left="360" w:firstLine="4410"/>
      </w:pPr>
      <w:rPr>
        <w:rFonts w:hint="default"/>
        <w:color w:val="000000"/>
        <w:position w:val="0"/>
        <w:sz w:val="24"/>
      </w:rPr>
    </w:lvl>
    <w:lvl w:ilvl="7">
      <w:start w:val="1"/>
      <w:numFmt w:val="lowerLetter"/>
      <w:lvlText w:val="%8."/>
      <w:lvlJc w:val="left"/>
      <w:pPr>
        <w:tabs>
          <w:tab w:val="num" w:pos="360"/>
        </w:tabs>
        <w:ind w:left="360" w:firstLine="5130"/>
      </w:pPr>
      <w:rPr>
        <w:rFonts w:hint="default"/>
        <w:color w:val="000000"/>
        <w:position w:val="0"/>
        <w:sz w:val="24"/>
      </w:rPr>
    </w:lvl>
    <w:lvl w:ilvl="8">
      <w:start w:val="1"/>
      <w:numFmt w:val="lowerRoman"/>
      <w:lvlText w:val="%9."/>
      <w:lvlJc w:val="left"/>
      <w:pPr>
        <w:tabs>
          <w:tab w:val="num" w:pos="360"/>
        </w:tabs>
        <w:ind w:left="360" w:firstLine="5850"/>
      </w:pPr>
      <w:rPr>
        <w:rFonts w:hint="default"/>
        <w:color w:val="000000"/>
        <w:position w:val="0"/>
        <w:sz w:val="24"/>
      </w:rPr>
    </w:lvl>
  </w:abstractNum>
  <w:abstractNum w:abstractNumId="27">
    <w:nsid w:val="00000037"/>
    <w:multiLevelType w:val="multilevel"/>
    <w:tmpl w:val="894EE8A9"/>
    <w:lvl w:ilvl="0">
      <w:start w:val="15"/>
      <w:numFmt w:val="decimal"/>
      <w:isLgl/>
      <w:lvlText w:val="%1."/>
      <w:lvlJc w:val="left"/>
      <w:pPr>
        <w:tabs>
          <w:tab w:val="num" w:pos="540"/>
        </w:tabs>
        <w:ind w:left="540" w:firstLine="0"/>
      </w:pPr>
      <w:rPr>
        <w:rFonts w:hint="default"/>
        <w:color w:val="000000"/>
        <w:position w:val="0"/>
        <w:sz w:val="24"/>
      </w:rPr>
    </w:lvl>
    <w:lvl w:ilvl="1">
      <w:start w:val="1"/>
      <w:numFmt w:val="lowerLetter"/>
      <w:lvlText w:val="%2."/>
      <w:lvlJc w:val="left"/>
      <w:pPr>
        <w:tabs>
          <w:tab w:val="num" w:pos="360"/>
        </w:tabs>
        <w:ind w:left="360" w:firstLine="720"/>
      </w:pPr>
      <w:rPr>
        <w:rFonts w:hint="default"/>
        <w:color w:val="000000"/>
        <w:position w:val="0"/>
        <w:sz w:val="24"/>
      </w:rPr>
    </w:lvl>
    <w:lvl w:ilvl="2">
      <w:start w:val="1"/>
      <w:numFmt w:val="lowerRoman"/>
      <w:lvlText w:val="%3."/>
      <w:lvlJc w:val="left"/>
      <w:pPr>
        <w:tabs>
          <w:tab w:val="num" w:pos="360"/>
        </w:tabs>
        <w:ind w:left="360" w:firstLine="1440"/>
      </w:pPr>
      <w:rPr>
        <w:rFonts w:hint="default"/>
        <w:color w:val="000000"/>
        <w:position w:val="0"/>
        <w:sz w:val="24"/>
      </w:rPr>
    </w:lvl>
    <w:lvl w:ilvl="3">
      <w:start w:val="1"/>
      <w:numFmt w:val="decimal"/>
      <w:isLgl/>
      <w:lvlText w:val="%4."/>
      <w:lvlJc w:val="left"/>
      <w:pPr>
        <w:tabs>
          <w:tab w:val="num" w:pos="360"/>
        </w:tabs>
        <w:ind w:left="360" w:firstLine="2160"/>
      </w:pPr>
      <w:rPr>
        <w:rFonts w:hint="default"/>
        <w:color w:val="000000"/>
        <w:position w:val="0"/>
        <w:sz w:val="24"/>
      </w:rPr>
    </w:lvl>
    <w:lvl w:ilvl="4">
      <w:start w:val="1"/>
      <w:numFmt w:val="lowerLetter"/>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600"/>
      </w:pPr>
      <w:rPr>
        <w:rFonts w:hint="default"/>
        <w:color w:val="000000"/>
        <w:position w:val="0"/>
        <w:sz w:val="24"/>
      </w:rPr>
    </w:lvl>
    <w:lvl w:ilvl="6">
      <w:start w:val="1"/>
      <w:numFmt w:val="decimal"/>
      <w:isLgl/>
      <w:lvlText w:val="%7."/>
      <w:lvlJc w:val="left"/>
      <w:pPr>
        <w:tabs>
          <w:tab w:val="num" w:pos="360"/>
        </w:tabs>
        <w:ind w:left="360" w:firstLine="4320"/>
      </w:pPr>
      <w:rPr>
        <w:rFonts w:hint="default"/>
        <w:color w:val="000000"/>
        <w:position w:val="0"/>
        <w:sz w:val="24"/>
      </w:rPr>
    </w:lvl>
    <w:lvl w:ilvl="7">
      <w:start w:val="1"/>
      <w:numFmt w:val="lowerLetter"/>
      <w:lvlText w:val="%8."/>
      <w:lvlJc w:val="left"/>
      <w:pPr>
        <w:tabs>
          <w:tab w:val="num" w:pos="360"/>
        </w:tabs>
        <w:ind w:left="360" w:firstLine="5040"/>
      </w:pPr>
      <w:rPr>
        <w:rFonts w:hint="default"/>
        <w:color w:val="000000"/>
        <w:position w:val="0"/>
        <w:sz w:val="24"/>
      </w:rPr>
    </w:lvl>
    <w:lvl w:ilvl="8">
      <w:start w:val="1"/>
      <w:numFmt w:val="lowerRoman"/>
      <w:lvlText w:val="%9."/>
      <w:lvlJc w:val="left"/>
      <w:pPr>
        <w:tabs>
          <w:tab w:val="num" w:pos="360"/>
        </w:tabs>
        <w:ind w:left="360" w:firstLine="5760"/>
      </w:pPr>
      <w:rPr>
        <w:rFonts w:hint="default"/>
        <w:color w:val="000000"/>
        <w:position w:val="0"/>
        <w:sz w:val="24"/>
      </w:rPr>
    </w:lvl>
  </w:abstractNum>
  <w:abstractNum w:abstractNumId="28">
    <w:nsid w:val="00946E06"/>
    <w:multiLevelType w:val="hybridMultilevel"/>
    <w:tmpl w:val="8B64275C"/>
    <w:lvl w:ilvl="0" w:tplc="00010409">
      <w:start w:val="1"/>
      <w:numFmt w:val="bullet"/>
      <w:lvlText w:val=""/>
      <w:lvlJc w:val="left"/>
      <w:pPr>
        <w:tabs>
          <w:tab w:val="num" w:pos="1080"/>
        </w:tabs>
        <w:ind w:left="1080" w:hanging="360"/>
      </w:pPr>
      <w:rPr>
        <w:rFonts w:ascii="Symbol" w:hAnsi="Symbol"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9">
    <w:nsid w:val="04AA1630"/>
    <w:multiLevelType w:val="hybridMultilevel"/>
    <w:tmpl w:val="A2807A06"/>
    <w:lvl w:ilvl="0" w:tplc="E9085F98">
      <w:start w:val="1"/>
      <w:numFmt w:val="bullet"/>
      <w:lvlText w:val=""/>
      <w:lvlJc w:val="left"/>
      <w:pPr>
        <w:tabs>
          <w:tab w:val="num" w:pos="1080"/>
        </w:tabs>
        <w:ind w:left="1080" w:hanging="360"/>
      </w:pPr>
      <w:rPr>
        <w:rFonts w:ascii="Zapf Dingbats" w:hAnsi="Zapf Dingbat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nsid w:val="0C915AC1"/>
    <w:multiLevelType w:val="multilevel"/>
    <w:tmpl w:val="CDF269C6"/>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1">
    <w:nsid w:val="23C5743E"/>
    <w:multiLevelType w:val="hybridMultilevel"/>
    <w:tmpl w:val="65D05870"/>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nsid w:val="29B36BAC"/>
    <w:multiLevelType w:val="hybridMultilevel"/>
    <w:tmpl w:val="050639BA"/>
    <w:lvl w:ilvl="0" w:tplc="0409000F">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5331528"/>
    <w:multiLevelType w:val="hybridMultilevel"/>
    <w:tmpl w:val="CADC092C"/>
    <w:lvl w:ilvl="0" w:tplc="00010409">
      <w:start w:val="1"/>
      <w:numFmt w:val="bullet"/>
      <w:lvlText w:val=""/>
      <w:lvlJc w:val="left"/>
      <w:pPr>
        <w:tabs>
          <w:tab w:val="num" w:pos="1170"/>
        </w:tabs>
        <w:ind w:left="1170" w:hanging="360"/>
      </w:pPr>
      <w:rPr>
        <w:rFonts w:ascii="Symbol" w:hAnsi="Symbol" w:hint="default"/>
      </w:rPr>
    </w:lvl>
    <w:lvl w:ilvl="1" w:tplc="00030409" w:tentative="1">
      <w:start w:val="1"/>
      <w:numFmt w:val="bullet"/>
      <w:lvlText w:val="o"/>
      <w:lvlJc w:val="left"/>
      <w:pPr>
        <w:tabs>
          <w:tab w:val="num" w:pos="1890"/>
        </w:tabs>
        <w:ind w:left="1890" w:hanging="360"/>
      </w:pPr>
      <w:rPr>
        <w:rFonts w:ascii="Courier New" w:hAnsi="Courier New" w:hint="default"/>
      </w:rPr>
    </w:lvl>
    <w:lvl w:ilvl="2" w:tplc="00050409" w:tentative="1">
      <w:start w:val="1"/>
      <w:numFmt w:val="bullet"/>
      <w:lvlText w:val=""/>
      <w:lvlJc w:val="left"/>
      <w:pPr>
        <w:tabs>
          <w:tab w:val="num" w:pos="2610"/>
        </w:tabs>
        <w:ind w:left="2610" w:hanging="360"/>
      </w:pPr>
      <w:rPr>
        <w:rFonts w:ascii="Wingdings" w:hAnsi="Wingdings" w:hint="default"/>
      </w:rPr>
    </w:lvl>
    <w:lvl w:ilvl="3" w:tplc="00010409" w:tentative="1">
      <w:start w:val="1"/>
      <w:numFmt w:val="bullet"/>
      <w:lvlText w:val=""/>
      <w:lvlJc w:val="left"/>
      <w:pPr>
        <w:tabs>
          <w:tab w:val="num" w:pos="3330"/>
        </w:tabs>
        <w:ind w:left="3330" w:hanging="360"/>
      </w:pPr>
      <w:rPr>
        <w:rFonts w:ascii="Symbol" w:hAnsi="Symbol" w:hint="default"/>
      </w:rPr>
    </w:lvl>
    <w:lvl w:ilvl="4" w:tplc="00030409" w:tentative="1">
      <w:start w:val="1"/>
      <w:numFmt w:val="bullet"/>
      <w:lvlText w:val="o"/>
      <w:lvlJc w:val="left"/>
      <w:pPr>
        <w:tabs>
          <w:tab w:val="num" w:pos="4050"/>
        </w:tabs>
        <w:ind w:left="4050" w:hanging="360"/>
      </w:pPr>
      <w:rPr>
        <w:rFonts w:ascii="Courier New" w:hAnsi="Courier New" w:hint="default"/>
      </w:rPr>
    </w:lvl>
    <w:lvl w:ilvl="5" w:tplc="00050409" w:tentative="1">
      <w:start w:val="1"/>
      <w:numFmt w:val="bullet"/>
      <w:lvlText w:val=""/>
      <w:lvlJc w:val="left"/>
      <w:pPr>
        <w:tabs>
          <w:tab w:val="num" w:pos="4770"/>
        </w:tabs>
        <w:ind w:left="4770" w:hanging="360"/>
      </w:pPr>
      <w:rPr>
        <w:rFonts w:ascii="Wingdings" w:hAnsi="Wingdings" w:hint="default"/>
      </w:rPr>
    </w:lvl>
    <w:lvl w:ilvl="6" w:tplc="00010409" w:tentative="1">
      <w:start w:val="1"/>
      <w:numFmt w:val="bullet"/>
      <w:lvlText w:val=""/>
      <w:lvlJc w:val="left"/>
      <w:pPr>
        <w:tabs>
          <w:tab w:val="num" w:pos="5490"/>
        </w:tabs>
        <w:ind w:left="5490" w:hanging="360"/>
      </w:pPr>
      <w:rPr>
        <w:rFonts w:ascii="Symbol" w:hAnsi="Symbol" w:hint="default"/>
      </w:rPr>
    </w:lvl>
    <w:lvl w:ilvl="7" w:tplc="00030409" w:tentative="1">
      <w:start w:val="1"/>
      <w:numFmt w:val="bullet"/>
      <w:lvlText w:val="o"/>
      <w:lvlJc w:val="left"/>
      <w:pPr>
        <w:tabs>
          <w:tab w:val="num" w:pos="6210"/>
        </w:tabs>
        <w:ind w:left="6210" w:hanging="360"/>
      </w:pPr>
      <w:rPr>
        <w:rFonts w:ascii="Courier New" w:hAnsi="Courier New" w:hint="default"/>
      </w:rPr>
    </w:lvl>
    <w:lvl w:ilvl="8" w:tplc="00050409" w:tentative="1">
      <w:start w:val="1"/>
      <w:numFmt w:val="bullet"/>
      <w:lvlText w:val=""/>
      <w:lvlJc w:val="left"/>
      <w:pPr>
        <w:tabs>
          <w:tab w:val="num" w:pos="6930"/>
        </w:tabs>
        <w:ind w:left="6930" w:hanging="360"/>
      </w:pPr>
      <w:rPr>
        <w:rFonts w:ascii="Wingdings" w:hAnsi="Wingdings" w:hint="default"/>
      </w:rPr>
    </w:lvl>
  </w:abstractNum>
  <w:abstractNum w:abstractNumId="34">
    <w:nsid w:val="46E9205B"/>
    <w:multiLevelType w:val="hybridMultilevel"/>
    <w:tmpl w:val="54C8EF68"/>
    <w:lvl w:ilvl="0" w:tplc="58986DEC">
      <w:start w:val="3"/>
      <w:numFmt w:val="decimal"/>
      <w:lvlText w:val="%1."/>
      <w:lvlJc w:val="left"/>
      <w:pPr>
        <w:tabs>
          <w:tab w:val="num" w:pos="920"/>
        </w:tabs>
        <w:ind w:left="920" w:hanging="5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5">
    <w:nsid w:val="48AA6419"/>
    <w:multiLevelType w:val="hybridMultilevel"/>
    <w:tmpl w:val="9DDEED56"/>
    <w:lvl w:ilvl="0" w:tplc="0409000F">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3316E8"/>
    <w:multiLevelType w:val="hybridMultilevel"/>
    <w:tmpl w:val="077437B2"/>
    <w:lvl w:ilvl="0" w:tplc="00030409">
      <w:start w:val="1"/>
      <w:numFmt w:val="bullet"/>
      <w:lvlText w:val="•"/>
      <w:lvlJc w:val="left"/>
      <w:pPr>
        <w:tabs>
          <w:tab w:val="num" w:pos="1080"/>
        </w:tabs>
        <w:ind w:left="1080" w:hanging="360"/>
      </w:pPr>
      <w:rPr>
        <w:rFonts w:ascii="Times New Roman" w:hAnsi="Times New Roman"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37">
    <w:nsid w:val="63F21760"/>
    <w:multiLevelType w:val="hybridMultilevel"/>
    <w:tmpl w:val="CA688F3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
    <w:nsid w:val="6A993FC9"/>
    <w:multiLevelType w:val="hybridMultilevel"/>
    <w:tmpl w:val="64DCCC0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
    <w:nsid w:val="7B0A0FB7"/>
    <w:multiLevelType w:val="hybridMultilevel"/>
    <w:tmpl w:val="2E62C63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37"/>
  </w:num>
  <w:num w:numId="3">
    <w:abstractNumId w:val="29"/>
  </w:num>
  <w:num w:numId="4">
    <w:abstractNumId w:val="33"/>
  </w:num>
  <w:num w:numId="5">
    <w:abstractNumId w:val="1"/>
  </w:num>
  <w:num w:numId="6">
    <w:abstractNumId w:val="21"/>
  </w:num>
  <w:num w:numId="7">
    <w:abstractNumId w:val="23"/>
  </w:num>
  <w:num w:numId="8">
    <w:abstractNumId w:val="11"/>
  </w:num>
  <w:num w:numId="9">
    <w:abstractNumId w:val="22"/>
  </w:num>
  <w:num w:numId="10">
    <w:abstractNumId w:val="17"/>
  </w:num>
  <w:num w:numId="11">
    <w:abstractNumId w:val="18"/>
  </w:num>
  <w:num w:numId="12">
    <w:abstractNumId w:val="19"/>
  </w:num>
  <w:num w:numId="13">
    <w:abstractNumId w:val="34"/>
  </w:num>
  <w:num w:numId="14">
    <w:abstractNumId w:val="38"/>
  </w:num>
  <w:num w:numId="15">
    <w:abstractNumId w:val="24"/>
  </w:num>
  <w:num w:numId="16">
    <w:abstractNumId w:val="20"/>
  </w:num>
  <w:num w:numId="17">
    <w:abstractNumId w:val="15"/>
  </w:num>
  <w:num w:numId="18">
    <w:abstractNumId w:val="16"/>
  </w:num>
  <w:num w:numId="19">
    <w:abstractNumId w:val="39"/>
  </w:num>
  <w:num w:numId="20">
    <w:abstractNumId w:val="36"/>
  </w:num>
  <w:num w:numId="21">
    <w:abstractNumId w:val="31"/>
  </w:num>
  <w:num w:numId="22">
    <w:abstractNumId w:val="26"/>
  </w:num>
  <w:num w:numId="23">
    <w:abstractNumId w:val="27"/>
  </w:num>
  <w:num w:numId="24">
    <w:abstractNumId w:val="25"/>
  </w:num>
  <w:num w:numId="25">
    <w:abstractNumId w:val="35"/>
  </w:num>
  <w:num w:numId="26">
    <w:abstractNumId w:val="32"/>
  </w:num>
  <w:num w:numId="27">
    <w:abstractNumId w:val="3"/>
  </w:num>
  <w:num w:numId="28">
    <w:abstractNumId w:val="2"/>
  </w:num>
  <w:num w:numId="29">
    <w:abstractNumId w:val="4"/>
  </w:num>
  <w:num w:numId="30">
    <w:abstractNumId w:val="5"/>
  </w:num>
  <w:num w:numId="31">
    <w:abstractNumId w:val="6"/>
  </w:num>
  <w:num w:numId="32">
    <w:abstractNumId w:val="7"/>
  </w:num>
  <w:num w:numId="33">
    <w:abstractNumId w:val="8"/>
  </w:num>
  <w:num w:numId="34">
    <w:abstractNumId w:val="9"/>
  </w:num>
  <w:num w:numId="35">
    <w:abstractNumId w:val="10"/>
  </w:num>
  <w:num w:numId="36">
    <w:abstractNumId w:val="0"/>
  </w:num>
  <w:num w:numId="37">
    <w:abstractNumId w:val="12"/>
  </w:num>
  <w:num w:numId="38">
    <w:abstractNumId w:val="13"/>
  </w:num>
  <w:num w:numId="39">
    <w:abstractNumId w:val="14"/>
  </w:num>
  <w:num w:numId="40">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rsids>
    <w:rsidRoot w:val="00934A8B"/>
    <w:rsid w:val="00001B15"/>
    <w:rsid w:val="00061C27"/>
    <w:rsid w:val="000E0E74"/>
    <w:rsid w:val="000F333C"/>
    <w:rsid w:val="001D3727"/>
    <w:rsid w:val="00260103"/>
    <w:rsid w:val="003052D0"/>
    <w:rsid w:val="003176CD"/>
    <w:rsid w:val="004B34D6"/>
    <w:rsid w:val="004E21F3"/>
    <w:rsid w:val="00675FBD"/>
    <w:rsid w:val="007966BF"/>
    <w:rsid w:val="007D6D0C"/>
    <w:rsid w:val="00934A8B"/>
    <w:rsid w:val="00955A16"/>
    <w:rsid w:val="00A02F22"/>
    <w:rsid w:val="00AB4F75"/>
    <w:rsid w:val="00B80AF1"/>
    <w:rsid w:val="00B84A46"/>
    <w:rsid w:val="00C22484"/>
    <w:rsid w:val="00D30E5D"/>
    <w:rsid w:val="00D44A40"/>
    <w:rsid w:val="00D62029"/>
    <w:rsid w:val="00EE6E02"/>
  </w:rsids>
  <m:mathPr>
    <m:mathFont m:val="Zapf Dingbats"/>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toc 1" w:uiPriority="39"/>
    <w:lsdException w:name="toc 2" w:uiPriority="39"/>
    <w:lsdException w:name="toc 3" w:uiPriority="39"/>
    <w:lsdException w:name="toc 4" w:uiPriority="39"/>
    <w:lsdException w:name="footnote text" w:uiPriority="99"/>
    <w:lsdException w:name="header" w:uiPriority="99"/>
    <w:lsdException w:name="footnote reference" w:uiPriority="99"/>
    <w:lsdException w:name="List Paragraph" w:uiPriority="34" w:qFormat="1"/>
    <w:lsdException w:name="TOC Heading" w:uiPriority="39" w:qFormat="1"/>
  </w:latentStyles>
  <w:style w:type="paragraph" w:default="1" w:styleId="Normal">
    <w:name w:val="Normal"/>
    <w:qFormat/>
    <w:rsid w:val="00DF321A"/>
    <w:rPr>
      <w:sz w:val="24"/>
      <w:lang w:val="en-US"/>
    </w:rPr>
  </w:style>
  <w:style w:type="paragraph" w:styleId="Heading1">
    <w:name w:val="heading 1"/>
    <w:basedOn w:val="SectionHeading"/>
    <w:next w:val="Normal"/>
    <w:link w:val="Heading1Char"/>
    <w:qFormat/>
    <w:rsid w:val="00C573D4"/>
    <w:pPr>
      <w:outlineLvl w:val="0"/>
    </w:pPr>
    <w:rPr>
      <w:color w:val="auto"/>
    </w:rPr>
  </w:style>
  <w:style w:type="paragraph" w:styleId="Heading2">
    <w:name w:val="heading 2"/>
    <w:basedOn w:val="Sectionsub-heading"/>
    <w:next w:val="Normal"/>
    <w:link w:val="Heading2Char"/>
    <w:qFormat/>
    <w:rsid w:val="00C573D4"/>
    <w:pPr>
      <w:outlineLvl w:val="1"/>
    </w:pPr>
    <w:rPr>
      <w:color w:val="auto"/>
    </w:rPr>
  </w:style>
  <w:style w:type="paragraph" w:styleId="Heading3">
    <w:name w:val="heading 3"/>
    <w:basedOn w:val="Sectionmajoritems"/>
    <w:next w:val="Normal"/>
    <w:link w:val="Heading3Char"/>
    <w:qFormat/>
    <w:rsid w:val="00A64913"/>
    <w:pPr>
      <w:ind w:left="0" w:firstLine="0"/>
      <w:outlineLvl w:val="2"/>
    </w:pPr>
    <w:rPr>
      <w:color w:val="auto"/>
    </w:rPr>
  </w:style>
  <w:style w:type="paragraph" w:styleId="Heading4">
    <w:name w:val="heading 4"/>
    <w:basedOn w:val="Formheading"/>
    <w:next w:val="Normal"/>
    <w:link w:val="Heading4Char"/>
    <w:qFormat/>
    <w:rsid w:val="00C573D4"/>
    <w:pPr>
      <w:outlineLvl w:val="3"/>
    </w:pPr>
  </w:style>
  <w:style w:type="paragraph" w:styleId="Heading5">
    <w:name w:val="heading 5"/>
    <w:basedOn w:val="Normal"/>
    <w:next w:val="Normal"/>
    <w:link w:val="Heading5Char"/>
    <w:qFormat/>
    <w:rsid w:val="00DF321A"/>
    <w:pPr>
      <w:spacing w:before="240" w:after="60"/>
      <w:outlineLvl w:val="4"/>
    </w:pPr>
    <w:rPr>
      <w:b/>
      <w:i/>
      <w:sz w:val="26"/>
      <w:szCs w:val="26"/>
    </w:rPr>
  </w:style>
  <w:style w:type="paragraph" w:styleId="Heading6">
    <w:name w:val="heading 6"/>
    <w:basedOn w:val="Normal"/>
    <w:next w:val="Normal"/>
    <w:link w:val="Heading6Char"/>
    <w:qFormat/>
    <w:rsid w:val="00DF321A"/>
    <w:pPr>
      <w:spacing w:before="240" w:after="60"/>
      <w:outlineLvl w:val="5"/>
    </w:pPr>
    <w:rPr>
      <w:b/>
      <w:sz w:val="22"/>
      <w:szCs w:val="22"/>
    </w:rPr>
  </w:style>
  <w:style w:type="paragraph" w:styleId="Heading7">
    <w:name w:val="heading 7"/>
    <w:basedOn w:val="Normal"/>
    <w:next w:val="Normal"/>
    <w:link w:val="Heading7Char"/>
    <w:qFormat/>
    <w:rsid w:val="00DF321A"/>
    <w:pPr>
      <w:spacing w:before="240" w:after="60"/>
      <w:outlineLvl w:val="6"/>
    </w:pPr>
    <w:rPr>
      <w:szCs w:val="24"/>
    </w:rPr>
  </w:style>
  <w:style w:type="paragraph" w:styleId="Heading8">
    <w:name w:val="heading 8"/>
    <w:basedOn w:val="Normal"/>
    <w:next w:val="Normal"/>
    <w:link w:val="Heading8Char"/>
    <w:qFormat/>
    <w:rsid w:val="00DF321A"/>
    <w:pPr>
      <w:spacing w:before="240" w:after="60"/>
      <w:outlineLvl w:val="7"/>
    </w:pPr>
    <w:rPr>
      <w:i/>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ocumentheading">
    <w:name w:val="Document heading"/>
    <w:basedOn w:val="Normal"/>
    <w:rsid w:val="00DF321A"/>
    <w:rPr>
      <w:b/>
      <w:sz w:val="32"/>
    </w:rPr>
  </w:style>
  <w:style w:type="paragraph" w:styleId="BlockText">
    <w:name w:val="Block Text"/>
    <w:rsid w:val="00DF321A"/>
    <w:pPr>
      <w:tabs>
        <w:tab w:val="left" w:pos="-360"/>
        <w:tab w:val="left" w:pos="90"/>
      </w:tabs>
    </w:pPr>
    <w:rPr>
      <w:rFonts w:eastAsia="ヒラギノ角ゴ Pro W3"/>
      <w:color w:val="000000"/>
      <w:sz w:val="24"/>
      <w:lang w:val="en-US"/>
    </w:rPr>
  </w:style>
  <w:style w:type="paragraph" w:customStyle="1" w:styleId="Sectionsub-heading">
    <w:name w:val="Section sub-heading"/>
    <w:basedOn w:val="BlockText"/>
    <w:rsid w:val="00DF321A"/>
    <w:pPr>
      <w:tabs>
        <w:tab w:val="clear" w:pos="-360"/>
        <w:tab w:val="left" w:pos="0"/>
      </w:tabs>
      <w:jc w:val="center"/>
    </w:pPr>
    <w:rPr>
      <w:b/>
      <w:sz w:val="40"/>
    </w:rPr>
  </w:style>
  <w:style w:type="table" w:styleId="TableGrid">
    <w:name w:val="Table Grid"/>
    <w:basedOn w:val="TableNormal"/>
    <w:rsid w:val="00DF32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majoritems">
    <w:name w:val="Section major items"/>
    <w:basedOn w:val="Normal"/>
    <w:rsid w:val="00DF321A"/>
    <w:pPr>
      <w:tabs>
        <w:tab w:val="left" w:pos="0"/>
      </w:tabs>
      <w:ind w:left="720" w:hanging="720"/>
    </w:pPr>
    <w:rPr>
      <w:rFonts w:ascii="Times" w:eastAsia="ヒラギノ角ゴ Pro W3" w:hAnsi="Times"/>
      <w:b/>
      <w:color w:val="000000"/>
      <w:sz w:val="32"/>
      <w:szCs w:val="24"/>
    </w:rPr>
  </w:style>
  <w:style w:type="paragraph" w:styleId="BodyText">
    <w:name w:val="Body Text"/>
    <w:link w:val="BodyTextChar"/>
    <w:rsid w:val="00DF321A"/>
    <w:pPr>
      <w:tabs>
        <w:tab w:val="left" w:pos="-720"/>
      </w:tabs>
    </w:pPr>
    <w:rPr>
      <w:rFonts w:eastAsia="ヒラギノ角ゴ Pro W3"/>
      <w:color w:val="000000"/>
      <w:sz w:val="24"/>
      <w:lang w:val="en-US"/>
    </w:rPr>
  </w:style>
  <w:style w:type="paragraph" w:customStyle="1" w:styleId="Heading9A">
    <w:name w:val="Heading 9 A"/>
    <w:next w:val="Normal"/>
    <w:rsid w:val="00DF321A"/>
    <w:pPr>
      <w:keepNext/>
      <w:outlineLvl w:val="8"/>
    </w:pPr>
    <w:rPr>
      <w:rFonts w:eastAsia="ヒラギノ角ゴ Pro W3"/>
      <w:b/>
      <w:color w:val="000000"/>
      <w:sz w:val="24"/>
      <w:lang w:val="en-US"/>
    </w:rPr>
  </w:style>
  <w:style w:type="paragraph" w:styleId="BodyTextIndent3">
    <w:name w:val="Body Text Indent 3"/>
    <w:link w:val="BodyTextIndent3Char"/>
    <w:rsid w:val="00DF321A"/>
    <w:pPr>
      <w:tabs>
        <w:tab w:val="left" w:pos="0"/>
      </w:tabs>
    </w:pPr>
    <w:rPr>
      <w:rFonts w:ascii="Times" w:eastAsia="ヒラギノ角ゴ Pro W3" w:hAnsi="Times"/>
      <w:color w:val="000000"/>
      <w:sz w:val="24"/>
      <w:lang w:val="en-US"/>
    </w:rPr>
  </w:style>
  <w:style w:type="paragraph" w:styleId="Header">
    <w:name w:val="header"/>
    <w:link w:val="HeaderChar"/>
    <w:uiPriority w:val="99"/>
    <w:rsid w:val="00DF321A"/>
    <w:pPr>
      <w:tabs>
        <w:tab w:val="center" w:pos="4320"/>
        <w:tab w:val="right" w:pos="8640"/>
      </w:tabs>
    </w:pPr>
    <w:rPr>
      <w:rFonts w:ascii="Times" w:eastAsia="ヒラギノ角ゴ Pro W3" w:hAnsi="Times"/>
      <w:color w:val="000000"/>
      <w:sz w:val="24"/>
      <w:lang w:val="en-US"/>
    </w:rPr>
  </w:style>
  <w:style w:type="paragraph" w:customStyle="1" w:styleId="TorontoMonthlyMeeting">
    <w:name w:val="Toronto Monthly Meeting"/>
    <w:basedOn w:val="Normal"/>
    <w:rsid w:val="00DF321A"/>
    <w:pPr>
      <w:jc w:val="center"/>
    </w:pPr>
    <w:rPr>
      <w:rFonts w:eastAsia="ヒラギノ角ゴ Pro W3"/>
      <w:b/>
      <w:color w:val="000000"/>
      <w:sz w:val="36"/>
      <w:szCs w:val="24"/>
    </w:rPr>
  </w:style>
  <w:style w:type="paragraph" w:customStyle="1" w:styleId="Formheading">
    <w:name w:val="Form heading"/>
    <w:basedOn w:val="Normal"/>
    <w:rsid w:val="00DF321A"/>
    <w:pPr>
      <w:jc w:val="center"/>
    </w:pPr>
    <w:rPr>
      <w:rFonts w:eastAsia="ヒラギノ角ゴ Pro W3"/>
      <w:b/>
      <w:caps/>
      <w:color w:val="000000"/>
      <w:sz w:val="36"/>
      <w:szCs w:val="24"/>
    </w:rPr>
  </w:style>
  <w:style w:type="paragraph" w:styleId="Footer">
    <w:name w:val="footer"/>
    <w:basedOn w:val="Normal"/>
    <w:link w:val="FooterChar"/>
    <w:semiHidden/>
    <w:rsid w:val="00DF321A"/>
    <w:pPr>
      <w:tabs>
        <w:tab w:val="center" w:pos="4320"/>
        <w:tab w:val="right" w:pos="8640"/>
      </w:tabs>
    </w:pPr>
  </w:style>
  <w:style w:type="character" w:styleId="PageNumber">
    <w:name w:val="page number"/>
    <w:basedOn w:val="DefaultParagraphFont"/>
    <w:rsid w:val="00DF321A"/>
  </w:style>
  <w:style w:type="paragraph" w:customStyle="1" w:styleId="SectionHeading">
    <w:name w:val="Section Heading"/>
    <w:basedOn w:val="BlockText"/>
    <w:next w:val="BlockText"/>
    <w:rsid w:val="00DF321A"/>
    <w:pPr>
      <w:tabs>
        <w:tab w:val="clear" w:pos="-360"/>
        <w:tab w:val="left" w:pos="0"/>
      </w:tabs>
      <w:jc w:val="center"/>
    </w:pPr>
    <w:rPr>
      <w:b/>
      <w:caps/>
      <w:sz w:val="48"/>
    </w:rPr>
  </w:style>
  <w:style w:type="paragraph" w:styleId="TOC1">
    <w:name w:val="toc 1"/>
    <w:basedOn w:val="SectionHeading"/>
    <w:next w:val="Normal"/>
    <w:autoRedefine/>
    <w:uiPriority w:val="39"/>
    <w:semiHidden/>
    <w:rsid w:val="00625945"/>
    <w:pPr>
      <w:tabs>
        <w:tab w:val="clear" w:pos="0"/>
        <w:tab w:val="clear" w:pos="90"/>
      </w:tabs>
      <w:spacing w:before="120"/>
      <w:jc w:val="left"/>
    </w:pPr>
    <w:rPr>
      <w:rFonts w:asciiTheme="minorHAnsi" w:eastAsia="Times New Roman" w:hAnsiTheme="minorHAnsi"/>
      <w:caps w:val="0"/>
      <w:color w:val="auto"/>
      <w:sz w:val="22"/>
      <w:szCs w:val="22"/>
    </w:rPr>
  </w:style>
  <w:style w:type="paragraph" w:styleId="TOC2">
    <w:name w:val="toc 2"/>
    <w:basedOn w:val="Sectionsub-heading"/>
    <w:next w:val="Normal"/>
    <w:autoRedefine/>
    <w:uiPriority w:val="39"/>
    <w:semiHidden/>
    <w:rsid w:val="00625945"/>
    <w:pPr>
      <w:tabs>
        <w:tab w:val="clear" w:pos="0"/>
        <w:tab w:val="clear" w:pos="90"/>
      </w:tabs>
      <w:ind w:left="240"/>
      <w:jc w:val="left"/>
    </w:pPr>
    <w:rPr>
      <w:rFonts w:asciiTheme="minorHAnsi" w:eastAsia="Times New Roman" w:hAnsiTheme="minorHAnsi"/>
      <w:b w:val="0"/>
      <w:i/>
      <w:color w:val="auto"/>
      <w:sz w:val="22"/>
      <w:szCs w:val="22"/>
    </w:rPr>
  </w:style>
  <w:style w:type="paragraph" w:styleId="TOC3">
    <w:name w:val="toc 3"/>
    <w:basedOn w:val="Sectionmajoritems"/>
    <w:next w:val="Normal"/>
    <w:autoRedefine/>
    <w:uiPriority w:val="39"/>
    <w:semiHidden/>
    <w:rsid w:val="00625945"/>
    <w:pPr>
      <w:tabs>
        <w:tab w:val="clear" w:pos="0"/>
      </w:tabs>
      <w:ind w:left="480" w:firstLine="0"/>
    </w:pPr>
    <w:rPr>
      <w:rFonts w:asciiTheme="minorHAnsi" w:eastAsia="Times New Roman" w:hAnsiTheme="minorHAnsi"/>
      <w:b w:val="0"/>
      <w:color w:val="auto"/>
      <w:sz w:val="22"/>
      <w:szCs w:val="22"/>
    </w:rPr>
  </w:style>
  <w:style w:type="paragraph" w:styleId="TOC4">
    <w:name w:val="toc 4"/>
    <w:basedOn w:val="Normal"/>
    <w:next w:val="Normal"/>
    <w:autoRedefine/>
    <w:uiPriority w:val="39"/>
    <w:semiHidden/>
    <w:rsid w:val="00DF321A"/>
    <w:pPr>
      <w:ind w:left="720"/>
    </w:pPr>
    <w:rPr>
      <w:rFonts w:asciiTheme="minorHAnsi" w:hAnsiTheme="minorHAnsi"/>
      <w:sz w:val="20"/>
    </w:rPr>
  </w:style>
  <w:style w:type="paragraph" w:styleId="TOC5">
    <w:name w:val="toc 5"/>
    <w:basedOn w:val="Normal"/>
    <w:next w:val="Normal"/>
    <w:autoRedefine/>
    <w:semiHidden/>
    <w:rsid w:val="00DF321A"/>
    <w:pPr>
      <w:ind w:left="960"/>
    </w:pPr>
    <w:rPr>
      <w:rFonts w:asciiTheme="minorHAnsi" w:hAnsiTheme="minorHAnsi"/>
      <w:sz w:val="20"/>
    </w:rPr>
  </w:style>
  <w:style w:type="paragraph" w:styleId="TOC6">
    <w:name w:val="toc 6"/>
    <w:basedOn w:val="Normal"/>
    <w:next w:val="Normal"/>
    <w:autoRedefine/>
    <w:semiHidden/>
    <w:rsid w:val="00DF321A"/>
    <w:pPr>
      <w:ind w:left="1200"/>
    </w:pPr>
    <w:rPr>
      <w:rFonts w:asciiTheme="minorHAnsi" w:hAnsiTheme="minorHAnsi"/>
      <w:sz w:val="20"/>
    </w:rPr>
  </w:style>
  <w:style w:type="paragraph" w:styleId="TOC7">
    <w:name w:val="toc 7"/>
    <w:basedOn w:val="Normal"/>
    <w:next w:val="Normal"/>
    <w:autoRedefine/>
    <w:semiHidden/>
    <w:rsid w:val="00DF321A"/>
    <w:pPr>
      <w:ind w:left="1440"/>
    </w:pPr>
    <w:rPr>
      <w:rFonts w:asciiTheme="minorHAnsi" w:hAnsiTheme="minorHAnsi"/>
      <w:sz w:val="20"/>
    </w:rPr>
  </w:style>
  <w:style w:type="paragraph" w:styleId="TOC8">
    <w:name w:val="toc 8"/>
    <w:basedOn w:val="Normal"/>
    <w:next w:val="Normal"/>
    <w:autoRedefine/>
    <w:semiHidden/>
    <w:rsid w:val="00DF321A"/>
    <w:pPr>
      <w:ind w:left="1680"/>
    </w:pPr>
    <w:rPr>
      <w:rFonts w:asciiTheme="minorHAnsi" w:hAnsiTheme="minorHAnsi"/>
      <w:sz w:val="20"/>
    </w:rPr>
  </w:style>
  <w:style w:type="paragraph" w:styleId="TOC9">
    <w:name w:val="toc 9"/>
    <w:basedOn w:val="Normal"/>
    <w:next w:val="Normal"/>
    <w:autoRedefine/>
    <w:semiHidden/>
    <w:rsid w:val="00DF321A"/>
    <w:pPr>
      <w:ind w:left="1920"/>
    </w:pPr>
    <w:rPr>
      <w:rFonts w:asciiTheme="minorHAnsi" w:hAnsiTheme="minorHAnsi"/>
      <w:sz w:val="20"/>
    </w:rPr>
  </w:style>
  <w:style w:type="paragraph" w:styleId="BodyText2">
    <w:name w:val="Body Text 2"/>
    <w:link w:val="BodyText2Char"/>
    <w:rsid w:val="00625945"/>
    <w:pPr>
      <w:tabs>
        <w:tab w:val="left" w:pos="0"/>
        <w:tab w:val="left" w:pos="90"/>
      </w:tabs>
    </w:pPr>
    <w:rPr>
      <w:rFonts w:eastAsia="ヒラギノ角ゴ Pro W3"/>
      <w:b/>
      <w:color w:val="FC4F00"/>
      <w:sz w:val="24"/>
      <w:lang w:val="en-US"/>
    </w:rPr>
  </w:style>
  <w:style w:type="paragraph" w:customStyle="1" w:styleId="Sectionmajoritemssub">
    <w:name w:val="Section major items sub"/>
    <w:basedOn w:val="Normal"/>
    <w:rsid w:val="00625945"/>
    <w:pPr>
      <w:tabs>
        <w:tab w:val="left" w:pos="0"/>
      </w:tabs>
      <w:ind w:left="720" w:hanging="720"/>
    </w:pPr>
    <w:rPr>
      <w:rFonts w:ascii="Times" w:eastAsia="ヒラギノ角ゴ Pro W3" w:hAnsi="Times"/>
      <w:b/>
      <w:color w:val="000000"/>
      <w:sz w:val="32"/>
      <w:szCs w:val="24"/>
    </w:rPr>
  </w:style>
  <w:style w:type="paragraph" w:customStyle="1" w:styleId="Sectionminoritems">
    <w:name w:val="Section minor items"/>
    <w:basedOn w:val="Normal"/>
    <w:rsid w:val="00625945"/>
    <w:pPr>
      <w:tabs>
        <w:tab w:val="left" w:pos="0"/>
      </w:tabs>
      <w:ind w:left="720" w:hanging="720"/>
    </w:pPr>
    <w:rPr>
      <w:rFonts w:ascii="Times" w:eastAsia="ヒラギノ角ゴ Pro W3" w:hAnsi="Times"/>
      <w:b/>
      <w:color w:val="000000"/>
      <w:sz w:val="32"/>
      <w:szCs w:val="24"/>
    </w:rPr>
  </w:style>
  <w:style w:type="paragraph" w:customStyle="1" w:styleId="Heading5A">
    <w:name w:val="Heading 5 A"/>
    <w:next w:val="Normal"/>
    <w:rsid w:val="00625945"/>
    <w:pPr>
      <w:keepNext/>
      <w:tabs>
        <w:tab w:val="left" w:pos="0"/>
      </w:tabs>
      <w:outlineLvl w:val="4"/>
    </w:pPr>
    <w:rPr>
      <w:rFonts w:eastAsia="ヒラギノ角ゴ Pro W3"/>
      <w:b/>
      <w:color w:val="FC4F00"/>
      <w:sz w:val="24"/>
      <w:lang w:val="en-US"/>
    </w:rPr>
  </w:style>
  <w:style w:type="paragraph" w:styleId="BodyTextIndent">
    <w:name w:val="Body Text Indent"/>
    <w:basedOn w:val="Normal"/>
    <w:link w:val="BodyTextIndentChar"/>
    <w:rsid w:val="00625945"/>
    <w:pPr>
      <w:spacing w:after="120"/>
      <w:ind w:left="360"/>
    </w:pPr>
    <w:rPr>
      <w:rFonts w:ascii="Times" w:eastAsia="ヒラギノ角ゴ Pro W3" w:hAnsi="Times"/>
      <w:color w:val="000000"/>
      <w:szCs w:val="24"/>
    </w:rPr>
  </w:style>
  <w:style w:type="paragraph" w:customStyle="1" w:styleId="FreeForm">
    <w:name w:val="Free Form"/>
    <w:rsid w:val="00625945"/>
    <w:rPr>
      <w:rFonts w:ascii="Times" w:eastAsia="ヒラギノ角ゴ Pro W3" w:hAnsi="Times"/>
      <w:color w:val="000000"/>
      <w:lang w:val="en-US"/>
    </w:rPr>
  </w:style>
  <w:style w:type="paragraph" w:customStyle="1" w:styleId="FORMHEADINGII">
    <w:name w:val="FORM HEADING II"/>
    <w:basedOn w:val="Formheading"/>
    <w:rsid w:val="00361F87"/>
    <w:rPr>
      <w:color w:val="800080"/>
    </w:rPr>
  </w:style>
  <w:style w:type="paragraph" w:customStyle="1" w:styleId="Heading7A">
    <w:name w:val="Heading 7 A"/>
    <w:next w:val="Normal"/>
    <w:rsid w:val="003817B2"/>
    <w:pPr>
      <w:keepNext/>
      <w:outlineLvl w:val="6"/>
    </w:pPr>
    <w:rPr>
      <w:rFonts w:ascii="Times" w:eastAsia="ヒラギノ角ゴ Pro W3" w:hAnsi="Times"/>
      <w:b/>
      <w:color w:val="000000"/>
      <w:sz w:val="24"/>
      <w:lang w:val="en-US"/>
    </w:rPr>
  </w:style>
  <w:style w:type="character" w:customStyle="1" w:styleId="Heading1Char">
    <w:name w:val="Heading 1 Char"/>
    <w:basedOn w:val="DefaultParagraphFont"/>
    <w:link w:val="Heading1"/>
    <w:rsid w:val="007B1E08"/>
    <w:rPr>
      <w:rFonts w:eastAsia="ヒラギノ角ゴ Pro W3"/>
      <w:b/>
      <w:caps/>
      <w:sz w:val="48"/>
    </w:rPr>
  </w:style>
  <w:style w:type="character" w:customStyle="1" w:styleId="Heading2Char">
    <w:name w:val="Heading 2 Char"/>
    <w:basedOn w:val="DefaultParagraphFont"/>
    <w:link w:val="Heading2"/>
    <w:rsid w:val="007B1E08"/>
    <w:rPr>
      <w:rFonts w:eastAsia="ヒラギノ角ゴ Pro W3"/>
      <w:b/>
      <w:sz w:val="40"/>
    </w:rPr>
  </w:style>
  <w:style w:type="character" w:customStyle="1" w:styleId="Heading3Char">
    <w:name w:val="Heading 3 Char"/>
    <w:basedOn w:val="DefaultParagraphFont"/>
    <w:link w:val="Heading3"/>
    <w:rsid w:val="007B1E08"/>
    <w:rPr>
      <w:rFonts w:ascii="Times" w:eastAsia="ヒラギノ角ゴ Pro W3" w:hAnsi="Times"/>
      <w:b/>
      <w:sz w:val="32"/>
      <w:szCs w:val="24"/>
    </w:rPr>
  </w:style>
  <w:style w:type="character" w:customStyle="1" w:styleId="Heading4Char">
    <w:name w:val="Heading 4 Char"/>
    <w:basedOn w:val="DefaultParagraphFont"/>
    <w:link w:val="Heading4"/>
    <w:rsid w:val="007B1E08"/>
    <w:rPr>
      <w:rFonts w:eastAsia="ヒラギノ角ゴ Pro W3"/>
      <w:b/>
      <w:caps/>
      <w:color w:val="000000"/>
      <w:sz w:val="36"/>
      <w:szCs w:val="24"/>
    </w:rPr>
  </w:style>
  <w:style w:type="character" w:customStyle="1" w:styleId="Heading5Char">
    <w:name w:val="Heading 5 Char"/>
    <w:basedOn w:val="DefaultParagraphFont"/>
    <w:link w:val="Heading5"/>
    <w:rsid w:val="007B1E08"/>
    <w:rPr>
      <w:b/>
      <w:i/>
      <w:sz w:val="26"/>
      <w:szCs w:val="26"/>
    </w:rPr>
  </w:style>
  <w:style w:type="character" w:customStyle="1" w:styleId="Heading6Char">
    <w:name w:val="Heading 6 Char"/>
    <w:basedOn w:val="DefaultParagraphFont"/>
    <w:link w:val="Heading6"/>
    <w:rsid w:val="007B1E08"/>
    <w:rPr>
      <w:b/>
      <w:sz w:val="22"/>
      <w:szCs w:val="22"/>
    </w:rPr>
  </w:style>
  <w:style w:type="character" w:customStyle="1" w:styleId="Heading7Char">
    <w:name w:val="Heading 7 Char"/>
    <w:basedOn w:val="DefaultParagraphFont"/>
    <w:link w:val="Heading7"/>
    <w:rsid w:val="007B1E08"/>
    <w:rPr>
      <w:sz w:val="24"/>
      <w:szCs w:val="24"/>
    </w:rPr>
  </w:style>
  <w:style w:type="character" w:customStyle="1" w:styleId="Heading8Char">
    <w:name w:val="Heading 8 Char"/>
    <w:basedOn w:val="DefaultParagraphFont"/>
    <w:link w:val="Heading8"/>
    <w:rsid w:val="007B1E08"/>
    <w:rPr>
      <w:i/>
      <w:sz w:val="24"/>
      <w:szCs w:val="24"/>
    </w:rPr>
  </w:style>
  <w:style w:type="character" w:customStyle="1" w:styleId="BodyTextChar">
    <w:name w:val="Body Text Char"/>
    <w:basedOn w:val="DefaultParagraphFont"/>
    <w:link w:val="BodyText"/>
    <w:rsid w:val="007B1E08"/>
    <w:rPr>
      <w:rFonts w:eastAsia="ヒラギノ角ゴ Pro W3"/>
      <w:color w:val="000000"/>
      <w:sz w:val="24"/>
      <w:lang w:val="en-US" w:eastAsia="en-US" w:bidi="ar-SA"/>
    </w:rPr>
  </w:style>
  <w:style w:type="character" w:customStyle="1" w:styleId="BodyTextIndent3Char">
    <w:name w:val="Body Text Indent 3 Char"/>
    <w:basedOn w:val="DefaultParagraphFont"/>
    <w:link w:val="BodyTextIndent3"/>
    <w:rsid w:val="007B1E08"/>
    <w:rPr>
      <w:rFonts w:ascii="Times" w:eastAsia="ヒラギノ角ゴ Pro W3" w:hAnsi="Times"/>
      <w:color w:val="000000"/>
      <w:sz w:val="24"/>
      <w:lang w:val="en-US" w:eastAsia="en-US" w:bidi="ar-SA"/>
    </w:rPr>
  </w:style>
  <w:style w:type="character" w:customStyle="1" w:styleId="HeaderChar">
    <w:name w:val="Header Char"/>
    <w:basedOn w:val="DefaultParagraphFont"/>
    <w:link w:val="Header"/>
    <w:uiPriority w:val="99"/>
    <w:rsid w:val="007B1E08"/>
    <w:rPr>
      <w:rFonts w:ascii="Times" w:eastAsia="ヒラギノ角ゴ Pro W3" w:hAnsi="Times"/>
      <w:color w:val="000000"/>
      <w:sz w:val="24"/>
      <w:lang w:val="en-US" w:eastAsia="en-US" w:bidi="ar-SA"/>
    </w:rPr>
  </w:style>
  <w:style w:type="character" w:customStyle="1" w:styleId="FooterChar">
    <w:name w:val="Footer Char"/>
    <w:basedOn w:val="DefaultParagraphFont"/>
    <w:link w:val="Footer"/>
    <w:uiPriority w:val="99"/>
    <w:semiHidden/>
    <w:rsid w:val="007B1E08"/>
    <w:rPr>
      <w:sz w:val="24"/>
    </w:rPr>
  </w:style>
  <w:style w:type="character" w:customStyle="1" w:styleId="BodyText2Char">
    <w:name w:val="Body Text 2 Char"/>
    <w:basedOn w:val="DefaultParagraphFont"/>
    <w:link w:val="BodyText2"/>
    <w:rsid w:val="007B1E08"/>
    <w:rPr>
      <w:rFonts w:eastAsia="ヒラギノ角ゴ Pro W3"/>
      <w:b/>
      <w:color w:val="FC4F00"/>
      <w:sz w:val="24"/>
      <w:lang w:val="en-US" w:eastAsia="en-US" w:bidi="ar-SA"/>
    </w:rPr>
  </w:style>
  <w:style w:type="character" w:customStyle="1" w:styleId="BodyTextIndentChar">
    <w:name w:val="Body Text Indent Char"/>
    <w:basedOn w:val="DefaultParagraphFont"/>
    <w:link w:val="BodyTextIndent"/>
    <w:rsid w:val="007B1E08"/>
    <w:rPr>
      <w:rFonts w:ascii="Times" w:eastAsia="ヒラギノ角ゴ Pro W3" w:hAnsi="Times"/>
      <w:color w:val="000000"/>
      <w:sz w:val="24"/>
      <w:szCs w:val="24"/>
    </w:rPr>
  </w:style>
  <w:style w:type="paragraph" w:styleId="BodyText3">
    <w:name w:val="Body Text 3"/>
    <w:link w:val="BodyText3Char"/>
    <w:rsid w:val="007B1E08"/>
    <w:pPr>
      <w:tabs>
        <w:tab w:val="left" w:pos="-360"/>
        <w:tab w:val="left" w:pos="90"/>
      </w:tabs>
    </w:pPr>
    <w:rPr>
      <w:rFonts w:eastAsia="ヒラギノ角ゴ Pro W3"/>
      <w:color w:val="000000"/>
      <w:sz w:val="24"/>
      <w:szCs w:val="24"/>
      <w:lang w:val="en-US"/>
    </w:rPr>
  </w:style>
  <w:style w:type="character" w:customStyle="1" w:styleId="BodyText3Char">
    <w:name w:val="Body Text 3 Char"/>
    <w:basedOn w:val="DefaultParagraphFont"/>
    <w:link w:val="BodyText3"/>
    <w:rsid w:val="007B1E08"/>
    <w:rPr>
      <w:rFonts w:eastAsia="ヒラギノ角ゴ Pro W3"/>
      <w:color w:val="000000"/>
      <w:sz w:val="24"/>
      <w:szCs w:val="24"/>
      <w:lang w:val="en-US" w:eastAsia="en-US" w:bidi="ar-SA"/>
    </w:rPr>
  </w:style>
  <w:style w:type="character" w:styleId="Hyperlink">
    <w:name w:val="Hyperlink"/>
    <w:rsid w:val="007B1E08"/>
    <w:rPr>
      <w:color w:val="0000FF"/>
      <w:sz w:val="20"/>
      <w:u w:val="single"/>
    </w:rPr>
  </w:style>
  <w:style w:type="paragraph" w:customStyle="1" w:styleId="Heading8A">
    <w:name w:val="Heading 8 A"/>
    <w:next w:val="Normal"/>
    <w:rsid w:val="007B1E08"/>
    <w:pPr>
      <w:keepNext/>
      <w:tabs>
        <w:tab w:val="left" w:pos="90"/>
      </w:tabs>
      <w:outlineLvl w:val="7"/>
    </w:pPr>
    <w:rPr>
      <w:rFonts w:eastAsia="ヒラギノ角ゴ Pro W3"/>
      <w:color w:val="000000"/>
      <w:sz w:val="24"/>
      <w:szCs w:val="24"/>
      <w:lang w:val="en-US"/>
    </w:rPr>
  </w:style>
  <w:style w:type="paragraph" w:styleId="FootnoteText">
    <w:name w:val="footnote text"/>
    <w:basedOn w:val="Normal"/>
    <w:link w:val="FootnoteTextChar"/>
    <w:uiPriority w:val="99"/>
    <w:rsid w:val="007B1E08"/>
    <w:rPr>
      <w:rFonts w:ascii="Times" w:eastAsia="ヒラギノ角ゴ Pro W3" w:hAnsi="Times"/>
      <w:color w:val="000000"/>
      <w:szCs w:val="24"/>
    </w:rPr>
  </w:style>
  <w:style w:type="character" w:customStyle="1" w:styleId="FootnoteTextChar">
    <w:name w:val="Footnote Text Char"/>
    <w:basedOn w:val="DefaultParagraphFont"/>
    <w:link w:val="FootnoteText"/>
    <w:uiPriority w:val="99"/>
    <w:rsid w:val="007B1E08"/>
    <w:rPr>
      <w:rFonts w:ascii="Times" w:eastAsia="ヒラギノ角ゴ Pro W3" w:hAnsi="Times"/>
      <w:color w:val="000000"/>
      <w:sz w:val="24"/>
      <w:szCs w:val="24"/>
    </w:rPr>
  </w:style>
  <w:style w:type="character" w:styleId="FootnoteReference">
    <w:name w:val="footnote reference"/>
    <w:basedOn w:val="DefaultParagraphFont"/>
    <w:uiPriority w:val="99"/>
    <w:rsid w:val="007B1E08"/>
    <w:rPr>
      <w:vertAlign w:val="superscript"/>
    </w:rPr>
  </w:style>
  <w:style w:type="paragraph" w:styleId="ListParagraph">
    <w:name w:val="List Paragraph"/>
    <w:basedOn w:val="Normal"/>
    <w:uiPriority w:val="34"/>
    <w:qFormat/>
    <w:rsid w:val="007B1E08"/>
    <w:pPr>
      <w:spacing w:after="80"/>
      <w:ind w:left="720"/>
      <w:contextualSpacing/>
    </w:pPr>
    <w:rPr>
      <w:rFonts w:ascii="Cambria" w:hAnsi="Cambria"/>
      <w:sz w:val="22"/>
      <w:szCs w:val="22"/>
    </w:rPr>
  </w:style>
  <w:style w:type="paragraph" w:styleId="BalloonText">
    <w:name w:val="Balloon Text"/>
    <w:basedOn w:val="Normal"/>
    <w:link w:val="BalloonTextChar"/>
    <w:unhideWhenUsed/>
    <w:rsid w:val="007B1E08"/>
    <w:rPr>
      <w:rFonts w:ascii="Lucida Grande" w:hAnsi="Lucida Grande"/>
      <w:sz w:val="18"/>
      <w:szCs w:val="18"/>
    </w:rPr>
  </w:style>
  <w:style w:type="character" w:customStyle="1" w:styleId="BalloonTextChar">
    <w:name w:val="Balloon Text Char"/>
    <w:basedOn w:val="DefaultParagraphFont"/>
    <w:link w:val="BalloonText"/>
    <w:rsid w:val="007B1E08"/>
    <w:rPr>
      <w:rFonts w:ascii="Lucida Grande" w:hAnsi="Lucida Grande"/>
      <w:sz w:val="18"/>
      <w:szCs w:val="18"/>
    </w:rPr>
  </w:style>
  <w:style w:type="paragraph" w:styleId="TOCHeading">
    <w:name w:val="TOC Heading"/>
    <w:basedOn w:val="Heading1"/>
    <w:next w:val="Normal"/>
    <w:uiPriority w:val="39"/>
    <w:unhideWhenUsed/>
    <w:qFormat/>
    <w:rsid w:val="007B1E08"/>
    <w:pPr>
      <w:keepNext/>
      <w:keepLines/>
      <w:tabs>
        <w:tab w:val="clear" w:pos="0"/>
        <w:tab w:val="clear" w:pos="90"/>
      </w:tabs>
      <w:spacing w:before="480" w:line="276" w:lineRule="auto"/>
      <w:jc w:val="left"/>
      <w:outlineLvl w:val="9"/>
    </w:pPr>
    <w:rPr>
      <w:rFonts w:ascii="Calibri" w:eastAsia="Times New Roman" w:hAnsi="Calibri"/>
      <w:bCs/>
      <w:caps w:val="0"/>
      <w:color w:val="365F91"/>
      <w:sz w:val="28"/>
      <w:szCs w:val="2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diagramQuickStyle" Target="diagrams/quickStyle1.xml"/><Relationship Id="rId20" Type="http://schemas.openxmlformats.org/officeDocument/2006/relationships/diagramColors" Target="diagrams/colors3.xml"/><Relationship Id="rId21" Type="http://schemas.microsoft.com/office/2007/relationships/diagramDrawing" Target="diagrams/drawing3.xml"/><Relationship Id="rId22" Type="http://schemas.openxmlformats.org/officeDocument/2006/relationships/image" Target="media/image1.png"/><Relationship Id="rId23" Type="http://schemas.openxmlformats.org/officeDocument/2006/relationships/footer" Target="footer3.xml"/><Relationship Id="rId24" Type="http://schemas.openxmlformats.org/officeDocument/2006/relationships/footer" Target="footer4.xml"/><Relationship Id="rId25" Type="http://schemas.openxmlformats.org/officeDocument/2006/relationships/footer" Target="footer5.xml"/><Relationship Id="rId26" Type="http://schemas.openxmlformats.org/officeDocument/2006/relationships/footer" Target="footer6.xml"/><Relationship Id="rId27" Type="http://schemas.openxmlformats.org/officeDocument/2006/relationships/hyperlink" Target="http://laws.justice.gc.ca/eng/C-46/20100114/page-4.html?rp2=HOME&amp;rp3=SI&amp;rp1=sexual%20offence&amp;rp4=all&amp;rp9=cs&amp;rp10=L&amp;rp13=50" TargetMode="External"/><Relationship Id="rId28" Type="http://schemas.openxmlformats.org/officeDocument/2006/relationships/footer" Target="footer7.xml"/><Relationship Id="rId29" Type="http://schemas.openxmlformats.org/officeDocument/2006/relationships/footer" Target="footer8.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diagramColors" Target="diagrams/colors1.xml"/><Relationship Id="rId11" Type="http://schemas.microsoft.com/office/2007/relationships/diagramDrawing" Target="diagrams/drawing1.xml"/><Relationship Id="rId12" Type="http://schemas.openxmlformats.org/officeDocument/2006/relationships/diagramData" Target="diagrams/data2.xml"/><Relationship Id="rId13" Type="http://schemas.openxmlformats.org/officeDocument/2006/relationships/diagramLayout" Target="diagrams/layout2.xml"/><Relationship Id="rId14" Type="http://schemas.openxmlformats.org/officeDocument/2006/relationships/diagramQuickStyle" Target="diagrams/quickStyle2.xml"/><Relationship Id="rId15" Type="http://schemas.openxmlformats.org/officeDocument/2006/relationships/diagramColors" Target="diagrams/colors2.xml"/><Relationship Id="rId16" Type="http://schemas.microsoft.com/office/2007/relationships/diagramDrawing" Target="diagrams/drawing2.xml"/><Relationship Id="rId17" Type="http://schemas.openxmlformats.org/officeDocument/2006/relationships/diagramData" Target="diagrams/data3.xml"/><Relationship Id="rId18" Type="http://schemas.openxmlformats.org/officeDocument/2006/relationships/diagramLayout" Target="diagrams/layout3.xml"/><Relationship Id="rId19" Type="http://schemas.openxmlformats.org/officeDocument/2006/relationships/diagramQuickStyle" Target="diagrams/quickStyle3.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diagramData" Target="diagrams/data1.xml"/><Relationship Id="rId8"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AC021B2-92A3-44C0-9CCD-463D9E86628D}" type="doc">
      <dgm:prSet loTypeId="urn:microsoft.com/office/officeart/2005/8/layout/process2" loCatId="process" qsTypeId="urn:microsoft.com/office/officeart/2005/8/quickstyle/simple3" qsCatId="simple" csTypeId="urn:microsoft.com/office/officeart/2005/8/colors/accent1_2" csCatId="accent1" phldr="1"/>
      <dgm:spPr/>
    </dgm:pt>
    <dgm:pt modelId="{A49A4891-B84A-4D31-A45B-3DED17993254}">
      <dgm:prSet phldrT="[Text]" custT="1"/>
      <dgm:spPr/>
      <dgm:t>
        <a:bodyPr/>
        <a:lstStyle/>
        <a:p>
          <a:r>
            <a:rPr lang="en-US" sz="1100" b="1"/>
            <a:t>Child in need of protection:</a:t>
          </a:r>
          <a:endParaRPr lang="en-CA" sz="1100"/>
        </a:p>
        <a:p>
          <a:r>
            <a:rPr lang="en-US" sz="1100" b="1"/>
            <a:t>neglected / abused by a</a:t>
          </a:r>
          <a:endParaRPr lang="en-CA" sz="1100"/>
        </a:p>
        <a:p>
          <a:r>
            <a:rPr lang="en-US" sz="1100" b="1"/>
            <a:t>parent / guardian</a:t>
          </a:r>
          <a:endParaRPr lang="en-CA" sz="1100"/>
        </a:p>
      </dgm:t>
    </dgm:pt>
    <dgm:pt modelId="{DA4EFEA2-FF48-4376-A435-312D19A51E54}" type="parTrans" cxnId="{F13B47EE-DEA6-463E-94C3-89048D5BCD95}">
      <dgm:prSet/>
      <dgm:spPr/>
      <dgm:t>
        <a:bodyPr/>
        <a:lstStyle/>
        <a:p>
          <a:endParaRPr lang="en-CA"/>
        </a:p>
      </dgm:t>
    </dgm:pt>
    <dgm:pt modelId="{582FF5B8-2D8A-43D1-8250-FC38218BB7B9}" type="sibTrans" cxnId="{F13B47EE-DEA6-463E-94C3-89048D5BCD95}">
      <dgm:prSet/>
      <dgm:spPr/>
      <dgm:t>
        <a:bodyPr/>
        <a:lstStyle/>
        <a:p>
          <a:endParaRPr lang="en-CA"/>
        </a:p>
      </dgm:t>
    </dgm:pt>
    <dgm:pt modelId="{0D514AE8-36AB-4F25-8992-8D711E345F6B}">
      <dgm:prSet phldrT="[Text]"/>
      <dgm:spPr/>
      <dgm:t>
        <a:bodyPr/>
        <a:lstStyle/>
        <a:p>
          <a:r>
            <a:rPr lang="en-US"/>
            <a:t>Member, attender or  volunteer  to report to ResidentManager/On Duty Resident or Contact Person</a:t>
          </a:r>
          <a:endParaRPr lang="en-CA"/>
        </a:p>
      </dgm:t>
    </dgm:pt>
    <dgm:pt modelId="{D2236D1E-C460-420E-97D6-9407688342E2}" type="parTrans" cxnId="{2419A960-2DB6-4568-8FC1-96DD7F6A8C7D}">
      <dgm:prSet/>
      <dgm:spPr/>
      <dgm:t>
        <a:bodyPr/>
        <a:lstStyle/>
        <a:p>
          <a:endParaRPr lang="en-CA"/>
        </a:p>
      </dgm:t>
    </dgm:pt>
    <dgm:pt modelId="{0530A46F-0968-4CBF-BE98-B6741AF5EF6D}" type="sibTrans" cxnId="{2419A960-2DB6-4568-8FC1-96DD7F6A8C7D}">
      <dgm:prSet/>
      <dgm:spPr/>
      <dgm:t>
        <a:bodyPr/>
        <a:lstStyle/>
        <a:p>
          <a:endParaRPr lang="en-CA"/>
        </a:p>
      </dgm:t>
    </dgm:pt>
    <dgm:pt modelId="{1EC839FC-151D-43B7-BB7D-827C4258A27B}">
      <dgm:prSet phldrT="[Text]"/>
      <dgm:spPr/>
      <dgm:t>
        <a:bodyPr/>
        <a:lstStyle/>
        <a:p>
          <a:r>
            <a:rPr lang="en-US" b="1" i="1"/>
            <a:t>Everyone </a:t>
          </a:r>
          <a:r>
            <a:rPr lang="en-US"/>
            <a:t>has a duty to report to the Children’s Aid Society </a:t>
          </a:r>
          <a:endParaRPr lang="en-CA"/>
        </a:p>
      </dgm:t>
    </dgm:pt>
    <dgm:pt modelId="{BAA319D4-1A7A-4139-9AC3-F66287D19AF8}" type="parTrans" cxnId="{A9F09D6C-9EFB-4EC4-8294-60B2C8324621}">
      <dgm:prSet/>
      <dgm:spPr/>
      <dgm:t>
        <a:bodyPr/>
        <a:lstStyle/>
        <a:p>
          <a:endParaRPr lang="en-CA"/>
        </a:p>
      </dgm:t>
    </dgm:pt>
    <dgm:pt modelId="{9011C862-EE68-4FBE-BA5B-3D5E42AE403B}" type="sibTrans" cxnId="{A9F09D6C-9EFB-4EC4-8294-60B2C8324621}">
      <dgm:prSet/>
      <dgm:spPr/>
      <dgm:t>
        <a:bodyPr/>
        <a:lstStyle/>
        <a:p>
          <a:endParaRPr lang="en-CA"/>
        </a:p>
      </dgm:t>
    </dgm:pt>
    <dgm:pt modelId="{257CE0EA-3404-43A0-86E8-6AA082402B52}">
      <dgm:prSet custT="1"/>
      <dgm:spPr/>
      <dgm:t>
        <a:bodyPr/>
        <a:lstStyle/>
        <a:p>
          <a:r>
            <a:rPr lang="en-US" sz="1100"/>
            <a:t>If Resident Manager/On Duty Resident receives report, he/ she notifies a Contact Person </a:t>
          </a:r>
          <a:endParaRPr lang="en-CA" sz="1100"/>
        </a:p>
      </dgm:t>
    </dgm:pt>
    <dgm:pt modelId="{CEB3CEF4-80B6-43C7-8728-D2C6B88D33E8}" type="parTrans" cxnId="{0FA63B38-4B98-4DDE-9AA8-E78263902C08}">
      <dgm:prSet/>
      <dgm:spPr/>
      <dgm:t>
        <a:bodyPr/>
        <a:lstStyle/>
        <a:p>
          <a:endParaRPr lang="en-CA"/>
        </a:p>
      </dgm:t>
    </dgm:pt>
    <dgm:pt modelId="{6113EFC4-5662-4BA0-8351-ACF52F2714BC}" type="sibTrans" cxnId="{0FA63B38-4B98-4DDE-9AA8-E78263902C08}">
      <dgm:prSet/>
      <dgm:spPr/>
      <dgm:t>
        <a:bodyPr/>
        <a:lstStyle/>
        <a:p>
          <a:endParaRPr lang="en-CA"/>
        </a:p>
      </dgm:t>
    </dgm:pt>
    <dgm:pt modelId="{FC8CF5C4-D64F-43F9-9513-297F7FDE0662}">
      <dgm:prSet/>
      <dgm:spPr/>
      <dgm:t>
        <a:bodyPr/>
        <a:lstStyle/>
        <a:p>
          <a:r>
            <a:rPr lang="en-US"/>
            <a:t>The CAS and police will take care of the proceedings</a:t>
          </a:r>
          <a:endParaRPr lang="en-CA"/>
        </a:p>
      </dgm:t>
    </dgm:pt>
    <dgm:pt modelId="{917B21F8-113F-4025-842E-D3535BF15900}" type="parTrans" cxnId="{9FEEB86B-27B4-486F-BB6D-C7E32412309B}">
      <dgm:prSet/>
      <dgm:spPr/>
      <dgm:t>
        <a:bodyPr/>
        <a:lstStyle/>
        <a:p>
          <a:endParaRPr lang="en-CA"/>
        </a:p>
      </dgm:t>
    </dgm:pt>
    <dgm:pt modelId="{5E8DEFF5-3984-4DC3-92B5-70313631A9DA}" type="sibTrans" cxnId="{9FEEB86B-27B4-486F-BB6D-C7E32412309B}">
      <dgm:prSet/>
      <dgm:spPr/>
      <dgm:t>
        <a:bodyPr/>
        <a:lstStyle/>
        <a:p>
          <a:endParaRPr lang="en-CA"/>
        </a:p>
      </dgm:t>
    </dgm:pt>
    <dgm:pt modelId="{B2583CD8-5980-45C7-8318-316FB698D1F1}">
      <dgm:prSet/>
      <dgm:spPr/>
      <dgm:t>
        <a:bodyPr/>
        <a:lstStyle/>
        <a:p>
          <a:r>
            <a:rPr lang="en-US"/>
            <a:t>Resident Manager/On Duty Residentor Contact Person will complete an Incident Report</a:t>
          </a:r>
          <a:endParaRPr lang="en-CA"/>
        </a:p>
      </dgm:t>
    </dgm:pt>
    <dgm:pt modelId="{FC5A066C-8D0C-4E74-93C6-94E767CD92E0}" type="parTrans" cxnId="{449F5D6E-0731-401C-BED3-E0131E532CAC}">
      <dgm:prSet/>
      <dgm:spPr/>
      <dgm:t>
        <a:bodyPr/>
        <a:lstStyle/>
        <a:p>
          <a:endParaRPr lang="en-CA"/>
        </a:p>
      </dgm:t>
    </dgm:pt>
    <dgm:pt modelId="{0322673E-0959-4921-BC47-A30101DD4CA5}" type="sibTrans" cxnId="{449F5D6E-0731-401C-BED3-E0131E532CAC}">
      <dgm:prSet/>
      <dgm:spPr/>
      <dgm:t>
        <a:bodyPr/>
        <a:lstStyle/>
        <a:p>
          <a:endParaRPr lang="en-CA"/>
        </a:p>
      </dgm:t>
    </dgm:pt>
    <dgm:pt modelId="{F28F319C-F409-4A02-8239-409D096D12BA}" type="pres">
      <dgm:prSet presAssocID="{DAC021B2-92A3-44C0-9CCD-463D9E86628D}" presName="linearFlow" presStyleCnt="0">
        <dgm:presLayoutVars>
          <dgm:resizeHandles val="exact"/>
        </dgm:presLayoutVars>
      </dgm:prSet>
      <dgm:spPr/>
    </dgm:pt>
    <dgm:pt modelId="{922E70BF-A98F-425B-8F3A-E6A82CE8FA3A}" type="pres">
      <dgm:prSet presAssocID="{A49A4891-B84A-4D31-A45B-3DED17993254}" presName="node" presStyleLbl="node1" presStyleIdx="0" presStyleCnt="6" custScaleX="112128" custScaleY="163099">
        <dgm:presLayoutVars>
          <dgm:bulletEnabled val="1"/>
        </dgm:presLayoutVars>
      </dgm:prSet>
      <dgm:spPr>
        <a:prstGeom prst="ellipse">
          <a:avLst/>
        </a:prstGeom>
      </dgm:spPr>
      <dgm:t>
        <a:bodyPr/>
        <a:lstStyle/>
        <a:p>
          <a:endParaRPr lang="en-CA"/>
        </a:p>
      </dgm:t>
    </dgm:pt>
    <dgm:pt modelId="{E560D7C5-99C4-4271-8593-A5EB5E45C7AB}" type="pres">
      <dgm:prSet presAssocID="{582FF5B8-2D8A-43D1-8250-FC38218BB7B9}" presName="sibTrans" presStyleLbl="sibTrans2D1" presStyleIdx="0" presStyleCnt="5"/>
      <dgm:spPr/>
      <dgm:t>
        <a:bodyPr/>
        <a:lstStyle/>
        <a:p>
          <a:endParaRPr lang="en-CA"/>
        </a:p>
      </dgm:t>
    </dgm:pt>
    <dgm:pt modelId="{13A35C88-CFCB-46B8-AD23-56D2D1EBEDE0}" type="pres">
      <dgm:prSet presAssocID="{582FF5B8-2D8A-43D1-8250-FC38218BB7B9}" presName="connectorText" presStyleLbl="sibTrans2D1" presStyleIdx="0" presStyleCnt="5"/>
      <dgm:spPr/>
      <dgm:t>
        <a:bodyPr/>
        <a:lstStyle/>
        <a:p>
          <a:endParaRPr lang="en-CA"/>
        </a:p>
      </dgm:t>
    </dgm:pt>
    <dgm:pt modelId="{73D7C844-3D8C-41A0-A553-8551C9996F11}" type="pres">
      <dgm:prSet presAssocID="{0D514AE8-36AB-4F25-8992-8D711E345F6B}" presName="node" presStyleLbl="node1" presStyleIdx="1" presStyleCnt="6">
        <dgm:presLayoutVars>
          <dgm:bulletEnabled val="1"/>
        </dgm:presLayoutVars>
      </dgm:prSet>
      <dgm:spPr/>
      <dgm:t>
        <a:bodyPr/>
        <a:lstStyle/>
        <a:p>
          <a:endParaRPr lang="en-CA"/>
        </a:p>
      </dgm:t>
    </dgm:pt>
    <dgm:pt modelId="{A51D2C58-F073-48AA-94ED-AFF96D91F40D}" type="pres">
      <dgm:prSet presAssocID="{0530A46F-0968-4CBF-BE98-B6741AF5EF6D}" presName="sibTrans" presStyleLbl="sibTrans2D1" presStyleIdx="1" presStyleCnt="5"/>
      <dgm:spPr/>
      <dgm:t>
        <a:bodyPr/>
        <a:lstStyle/>
        <a:p>
          <a:endParaRPr lang="en-CA"/>
        </a:p>
      </dgm:t>
    </dgm:pt>
    <dgm:pt modelId="{1998EA75-18DC-4E78-96C7-E9D242AA1422}" type="pres">
      <dgm:prSet presAssocID="{0530A46F-0968-4CBF-BE98-B6741AF5EF6D}" presName="connectorText" presStyleLbl="sibTrans2D1" presStyleIdx="1" presStyleCnt="5"/>
      <dgm:spPr/>
      <dgm:t>
        <a:bodyPr/>
        <a:lstStyle/>
        <a:p>
          <a:endParaRPr lang="en-CA"/>
        </a:p>
      </dgm:t>
    </dgm:pt>
    <dgm:pt modelId="{C64EF62D-3871-443F-8E98-D61EB2145561}" type="pres">
      <dgm:prSet presAssocID="{1EC839FC-151D-43B7-BB7D-827C4258A27B}" presName="node" presStyleLbl="node1" presStyleIdx="2" presStyleCnt="6">
        <dgm:presLayoutVars>
          <dgm:bulletEnabled val="1"/>
        </dgm:presLayoutVars>
      </dgm:prSet>
      <dgm:spPr/>
      <dgm:t>
        <a:bodyPr/>
        <a:lstStyle/>
        <a:p>
          <a:endParaRPr lang="en-CA"/>
        </a:p>
      </dgm:t>
    </dgm:pt>
    <dgm:pt modelId="{27FCB2A3-F333-4434-91AD-BF8F9CF45E85}" type="pres">
      <dgm:prSet presAssocID="{9011C862-EE68-4FBE-BA5B-3D5E42AE403B}" presName="sibTrans" presStyleLbl="sibTrans2D1" presStyleIdx="2" presStyleCnt="5"/>
      <dgm:spPr/>
      <dgm:t>
        <a:bodyPr/>
        <a:lstStyle/>
        <a:p>
          <a:endParaRPr lang="en-CA"/>
        </a:p>
      </dgm:t>
    </dgm:pt>
    <dgm:pt modelId="{F8362BB0-D692-47F2-A7E2-F3C95BE3B20D}" type="pres">
      <dgm:prSet presAssocID="{9011C862-EE68-4FBE-BA5B-3D5E42AE403B}" presName="connectorText" presStyleLbl="sibTrans2D1" presStyleIdx="2" presStyleCnt="5"/>
      <dgm:spPr/>
      <dgm:t>
        <a:bodyPr/>
        <a:lstStyle/>
        <a:p>
          <a:endParaRPr lang="en-CA"/>
        </a:p>
      </dgm:t>
    </dgm:pt>
    <dgm:pt modelId="{A72A2531-5654-49ED-8B85-A3228485E49A}" type="pres">
      <dgm:prSet presAssocID="{257CE0EA-3404-43A0-86E8-6AA082402B52}" presName="node" presStyleLbl="node1" presStyleIdx="3" presStyleCnt="6">
        <dgm:presLayoutVars>
          <dgm:bulletEnabled val="1"/>
        </dgm:presLayoutVars>
      </dgm:prSet>
      <dgm:spPr/>
      <dgm:t>
        <a:bodyPr/>
        <a:lstStyle/>
        <a:p>
          <a:endParaRPr lang="en-CA"/>
        </a:p>
      </dgm:t>
    </dgm:pt>
    <dgm:pt modelId="{FB5A1A8D-5E2D-414F-AFA1-FC86AE023624}" type="pres">
      <dgm:prSet presAssocID="{6113EFC4-5662-4BA0-8351-ACF52F2714BC}" presName="sibTrans" presStyleLbl="sibTrans2D1" presStyleIdx="3" presStyleCnt="5"/>
      <dgm:spPr/>
      <dgm:t>
        <a:bodyPr/>
        <a:lstStyle/>
        <a:p>
          <a:endParaRPr lang="en-CA"/>
        </a:p>
      </dgm:t>
    </dgm:pt>
    <dgm:pt modelId="{3C251576-8D2E-4F78-99B3-D6865E08E923}" type="pres">
      <dgm:prSet presAssocID="{6113EFC4-5662-4BA0-8351-ACF52F2714BC}" presName="connectorText" presStyleLbl="sibTrans2D1" presStyleIdx="3" presStyleCnt="5"/>
      <dgm:spPr/>
      <dgm:t>
        <a:bodyPr/>
        <a:lstStyle/>
        <a:p>
          <a:endParaRPr lang="en-CA"/>
        </a:p>
      </dgm:t>
    </dgm:pt>
    <dgm:pt modelId="{106B5D8F-D391-44AB-B322-57EA84920CFB}" type="pres">
      <dgm:prSet presAssocID="{FC8CF5C4-D64F-43F9-9513-297F7FDE0662}" presName="node" presStyleLbl="node1" presStyleIdx="4" presStyleCnt="6">
        <dgm:presLayoutVars>
          <dgm:bulletEnabled val="1"/>
        </dgm:presLayoutVars>
      </dgm:prSet>
      <dgm:spPr/>
      <dgm:t>
        <a:bodyPr/>
        <a:lstStyle/>
        <a:p>
          <a:endParaRPr lang="en-CA"/>
        </a:p>
      </dgm:t>
    </dgm:pt>
    <dgm:pt modelId="{4A19308C-3CC1-4501-AD14-D3B9E18869FC}" type="pres">
      <dgm:prSet presAssocID="{5E8DEFF5-3984-4DC3-92B5-70313631A9DA}" presName="sibTrans" presStyleLbl="sibTrans2D1" presStyleIdx="4" presStyleCnt="5"/>
      <dgm:spPr/>
      <dgm:t>
        <a:bodyPr/>
        <a:lstStyle/>
        <a:p>
          <a:endParaRPr lang="en-CA"/>
        </a:p>
      </dgm:t>
    </dgm:pt>
    <dgm:pt modelId="{5056C4F4-FA6F-4265-B35A-0E74B8BE2DCF}" type="pres">
      <dgm:prSet presAssocID="{5E8DEFF5-3984-4DC3-92B5-70313631A9DA}" presName="connectorText" presStyleLbl="sibTrans2D1" presStyleIdx="4" presStyleCnt="5"/>
      <dgm:spPr/>
      <dgm:t>
        <a:bodyPr/>
        <a:lstStyle/>
        <a:p>
          <a:endParaRPr lang="en-CA"/>
        </a:p>
      </dgm:t>
    </dgm:pt>
    <dgm:pt modelId="{F4F57632-33D1-4490-A4EB-E77262FA9A28}" type="pres">
      <dgm:prSet presAssocID="{B2583CD8-5980-45C7-8318-316FB698D1F1}" presName="node" presStyleLbl="node1" presStyleIdx="5" presStyleCnt="6">
        <dgm:presLayoutVars>
          <dgm:bulletEnabled val="1"/>
        </dgm:presLayoutVars>
      </dgm:prSet>
      <dgm:spPr/>
      <dgm:t>
        <a:bodyPr/>
        <a:lstStyle/>
        <a:p>
          <a:endParaRPr lang="en-CA"/>
        </a:p>
      </dgm:t>
    </dgm:pt>
  </dgm:ptLst>
  <dgm:cxnLst>
    <dgm:cxn modelId="{8BE77692-7839-AF44-ABEC-39890A08EA09}" type="presOf" srcId="{0530A46F-0968-4CBF-BE98-B6741AF5EF6D}" destId="{1998EA75-18DC-4E78-96C7-E9D242AA1422}" srcOrd="1" destOrd="0" presId="urn:microsoft.com/office/officeart/2005/8/layout/process2"/>
    <dgm:cxn modelId="{9FEEB86B-27B4-486F-BB6D-C7E32412309B}" srcId="{DAC021B2-92A3-44C0-9CCD-463D9E86628D}" destId="{FC8CF5C4-D64F-43F9-9513-297F7FDE0662}" srcOrd="4" destOrd="0" parTransId="{917B21F8-113F-4025-842E-D3535BF15900}" sibTransId="{5E8DEFF5-3984-4DC3-92B5-70313631A9DA}"/>
    <dgm:cxn modelId="{BCD43D71-4105-F340-979E-7C01D4DA2CCB}" type="presOf" srcId="{582FF5B8-2D8A-43D1-8250-FC38218BB7B9}" destId="{13A35C88-CFCB-46B8-AD23-56D2D1EBEDE0}" srcOrd="1" destOrd="0" presId="urn:microsoft.com/office/officeart/2005/8/layout/process2"/>
    <dgm:cxn modelId="{F13B47EE-DEA6-463E-94C3-89048D5BCD95}" srcId="{DAC021B2-92A3-44C0-9CCD-463D9E86628D}" destId="{A49A4891-B84A-4D31-A45B-3DED17993254}" srcOrd="0" destOrd="0" parTransId="{DA4EFEA2-FF48-4376-A435-312D19A51E54}" sibTransId="{582FF5B8-2D8A-43D1-8250-FC38218BB7B9}"/>
    <dgm:cxn modelId="{0995ADA7-EFA1-444B-A1FF-62F08BE2E8F7}" type="presOf" srcId="{1EC839FC-151D-43B7-BB7D-827C4258A27B}" destId="{C64EF62D-3871-443F-8E98-D61EB2145561}" srcOrd="0" destOrd="0" presId="urn:microsoft.com/office/officeart/2005/8/layout/process2"/>
    <dgm:cxn modelId="{BA35BC67-348D-7B40-B530-6E8E380EBE08}" type="presOf" srcId="{0D514AE8-36AB-4F25-8992-8D711E345F6B}" destId="{73D7C844-3D8C-41A0-A553-8551C9996F11}" srcOrd="0" destOrd="0" presId="urn:microsoft.com/office/officeart/2005/8/layout/process2"/>
    <dgm:cxn modelId="{3AF4A6CC-CECE-2D4E-8114-54F76F74EF33}" type="presOf" srcId="{6113EFC4-5662-4BA0-8351-ACF52F2714BC}" destId="{3C251576-8D2E-4F78-99B3-D6865E08E923}" srcOrd="1" destOrd="0" presId="urn:microsoft.com/office/officeart/2005/8/layout/process2"/>
    <dgm:cxn modelId="{625F0502-ED6B-A74E-ABFF-E6E7CFA06EF0}" type="presOf" srcId="{0530A46F-0968-4CBF-BE98-B6741AF5EF6D}" destId="{A51D2C58-F073-48AA-94ED-AFF96D91F40D}" srcOrd="0" destOrd="0" presId="urn:microsoft.com/office/officeart/2005/8/layout/process2"/>
    <dgm:cxn modelId="{A9F09D6C-9EFB-4EC4-8294-60B2C8324621}" srcId="{DAC021B2-92A3-44C0-9CCD-463D9E86628D}" destId="{1EC839FC-151D-43B7-BB7D-827C4258A27B}" srcOrd="2" destOrd="0" parTransId="{BAA319D4-1A7A-4139-9AC3-F66287D19AF8}" sibTransId="{9011C862-EE68-4FBE-BA5B-3D5E42AE403B}"/>
    <dgm:cxn modelId="{4BBD2790-7E68-1E4C-A047-683CB399DDB5}" type="presOf" srcId="{257CE0EA-3404-43A0-86E8-6AA082402B52}" destId="{A72A2531-5654-49ED-8B85-A3228485E49A}" srcOrd="0" destOrd="0" presId="urn:microsoft.com/office/officeart/2005/8/layout/process2"/>
    <dgm:cxn modelId="{4E47086F-3FED-414F-95C1-E9C7E35CFA3D}" type="presOf" srcId="{5E8DEFF5-3984-4DC3-92B5-70313631A9DA}" destId="{4A19308C-3CC1-4501-AD14-D3B9E18869FC}" srcOrd="0" destOrd="0" presId="urn:microsoft.com/office/officeart/2005/8/layout/process2"/>
    <dgm:cxn modelId="{908734FD-3E9B-FF4D-A290-6A4E1386CA7D}" type="presOf" srcId="{9011C862-EE68-4FBE-BA5B-3D5E42AE403B}" destId="{F8362BB0-D692-47F2-A7E2-F3C95BE3B20D}" srcOrd="1" destOrd="0" presId="urn:microsoft.com/office/officeart/2005/8/layout/process2"/>
    <dgm:cxn modelId="{44800A58-E233-B64F-A085-50C2AE515165}" type="presOf" srcId="{DAC021B2-92A3-44C0-9CCD-463D9E86628D}" destId="{F28F319C-F409-4A02-8239-409D096D12BA}" srcOrd="0" destOrd="0" presId="urn:microsoft.com/office/officeart/2005/8/layout/process2"/>
    <dgm:cxn modelId="{877A8597-7129-4141-B1AC-9D03F15DEEFA}" type="presOf" srcId="{9011C862-EE68-4FBE-BA5B-3D5E42AE403B}" destId="{27FCB2A3-F333-4434-91AD-BF8F9CF45E85}" srcOrd="0" destOrd="0" presId="urn:microsoft.com/office/officeart/2005/8/layout/process2"/>
    <dgm:cxn modelId="{0FA63B38-4B98-4DDE-9AA8-E78263902C08}" srcId="{DAC021B2-92A3-44C0-9CCD-463D9E86628D}" destId="{257CE0EA-3404-43A0-86E8-6AA082402B52}" srcOrd="3" destOrd="0" parTransId="{CEB3CEF4-80B6-43C7-8728-D2C6B88D33E8}" sibTransId="{6113EFC4-5662-4BA0-8351-ACF52F2714BC}"/>
    <dgm:cxn modelId="{2419A960-2DB6-4568-8FC1-96DD7F6A8C7D}" srcId="{DAC021B2-92A3-44C0-9CCD-463D9E86628D}" destId="{0D514AE8-36AB-4F25-8992-8D711E345F6B}" srcOrd="1" destOrd="0" parTransId="{D2236D1E-C460-420E-97D6-9407688342E2}" sibTransId="{0530A46F-0968-4CBF-BE98-B6741AF5EF6D}"/>
    <dgm:cxn modelId="{F6D8D925-E78F-E940-8A18-803CA7AA5665}" type="presOf" srcId="{582FF5B8-2D8A-43D1-8250-FC38218BB7B9}" destId="{E560D7C5-99C4-4271-8593-A5EB5E45C7AB}" srcOrd="0" destOrd="0" presId="urn:microsoft.com/office/officeart/2005/8/layout/process2"/>
    <dgm:cxn modelId="{449F5D6E-0731-401C-BED3-E0131E532CAC}" srcId="{DAC021B2-92A3-44C0-9CCD-463D9E86628D}" destId="{B2583CD8-5980-45C7-8318-316FB698D1F1}" srcOrd="5" destOrd="0" parTransId="{FC5A066C-8D0C-4E74-93C6-94E767CD92E0}" sibTransId="{0322673E-0959-4921-BC47-A30101DD4CA5}"/>
    <dgm:cxn modelId="{A1960527-3E90-294D-BCA9-D6B337388770}" type="presOf" srcId="{5E8DEFF5-3984-4DC3-92B5-70313631A9DA}" destId="{5056C4F4-FA6F-4265-B35A-0E74B8BE2DCF}" srcOrd="1" destOrd="0" presId="urn:microsoft.com/office/officeart/2005/8/layout/process2"/>
    <dgm:cxn modelId="{7178AD26-4839-B247-BEF6-B8199A94D309}" type="presOf" srcId="{FC8CF5C4-D64F-43F9-9513-297F7FDE0662}" destId="{106B5D8F-D391-44AB-B322-57EA84920CFB}" srcOrd="0" destOrd="0" presId="urn:microsoft.com/office/officeart/2005/8/layout/process2"/>
    <dgm:cxn modelId="{8A8AD77C-0DD9-CE46-B046-F477C029A6CF}" type="presOf" srcId="{B2583CD8-5980-45C7-8318-316FB698D1F1}" destId="{F4F57632-33D1-4490-A4EB-E77262FA9A28}" srcOrd="0" destOrd="0" presId="urn:microsoft.com/office/officeart/2005/8/layout/process2"/>
    <dgm:cxn modelId="{29863814-9625-2846-8354-D05EA49D4A78}" type="presOf" srcId="{A49A4891-B84A-4D31-A45B-3DED17993254}" destId="{922E70BF-A98F-425B-8F3A-E6A82CE8FA3A}" srcOrd="0" destOrd="0" presId="urn:microsoft.com/office/officeart/2005/8/layout/process2"/>
    <dgm:cxn modelId="{5C872386-8073-FA4F-BC42-268F5C375C49}" type="presOf" srcId="{6113EFC4-5662-4BA0-8351-ACF52F2714BC}" destId="{FB5A1A8D-5E2D-414F-AFA1-FC86AE023624}" srcOrd="0" destOrd="0" presId="urn:microsoft.com/office/officeart/2005/8/layout/process2"/>
    <dgm:cxn modelId="{7BFC1F71-00CE-6748-89A7-B0DA7312E626}" type="presParOf" srcId="{F28F319C-F409-4A02-8239-409D096D12BA}" destId="{922E70BF-A98F-425B-8F3A-E6A82CE8FA3A}" srcOrd="0" destOrd="0" presId="urn:microsoft.com/office/officeart/2005/8/layout/process2"/>
    <dgm:cxn modelId="{9A028C35-CCFB-994C-86DF-29EE34980E93}" type="presParOf" srcId="{F28F319C-F409-4A02-8239-409D096D12BA}" destId="{E560D7C5-99C4-4271-8593-A5EB5E45C7AB}" srcOrd="1" destOrd="0" presId="urn:microsoft.com/office/officeart/2005/8/layout/process2"/>
    <dgm:cxn modelId="{063DB236-DEBD-5B42-A123-27DF4AAEDB55}" type="presParOf" srcId="{E560D7C5-99C4-4271-8593-A5EB5E45C7AB}" destId="{13A35C88-CFCB-46B8-AD23-56D2D1EBEDE0}" srcOrd="0" destOrd="0" presId="urn:microsoft.com/office/officeart/2005/8/layout/process2"/>
    <dgm:cxn modelId="{A671D621-545C-4143-B06E-ED67A9A103A6}" type="presParOf" srcId="{F28F319C-F409-4A02-8239-409D096D12BA}" destId="{73D7C844-3D8C-41A0-A553-8551C9996F11}" srcOrd="2" destOrd="0" presId="urn:microsoft.com/office/officeart/2005/8/layout/process2"/>
    <dgm:cxn modelId="{776014EF-96C8-A946-94DE-2A7B1F199146}" type="presParOf" srcId="{F28F319C-F409-4A02-8239-409D096D12BA}" destId="{A51D2C58-F073-48AA-94ED-AFF96D91F40D}" srcOrd="3" destOrd="0" presId="urn:microsoft.com/office/officeart/2005/8/layout/process2"/>
    <dgm:cxn modelId="{B8494B73-2E0C-4348-AE16-5CFA5BC90DA8}" type="presParOf" srcId="{A51D2C58-F073-48AA-94ED-AFF96D91F40D}" destId="{1998EA75-18DC-4E78-96C7-E9D242AA1422}" srcOrd="0" destOrd="0" presId="urn:microsoft.com/office/officeart/2005/8/layout/process2"/>
    <dgm:cxn modelId="{E31FAED3-BC9C-AD44-8732-856CC8A6E546}" type="presParOf" srcId="{F28F319C-F409-4A02-8239-409D096D12BA}" destId="{C64EF62D-3871-443F-8E98-D61EB2145561}" srcOrd="4" destOrd="0" presId="urn:microsoft.com/office/officeart/2005/8/layout/process2"/>
    <dgm:cxn modelId="{7253362B-82AE-6149-953F-D30B13C0D427}" type="presParOf" srcId="{F28F319C-F409-4A02-8239-409D096D12BA}" destId="{27FCB2A3-F333-4434-91AD-BF8F9CF45E85}" srcOrd="5" destOrd="0" presId="urn:microsoft.com/office/officeart/2005/8/layout/process2"/>
    <dgm:cxn modelId="{7D62042B-6D29-0345-8AE9-C79DB3E4B646}" type="presParOf" srcId="{27FCB2A3-F333-4434-91AD-BF8F9CF45E85}" destId="{F8362BB0-D692-47F2-A7E2-F3C95BE3B20D}" srcOrd="0" destOrd="0" presId="urn:microsoft.com/office/officeart/2005/8/layout/process2"/>
    <dgm:cxn modelId="{1443AD47-B58A-E344-8EE7-0F98A321F8A3}" type="presParOf" srcId="{F28F319C-F409-4A02-8239-409D096D12BA}" destId="{A72A2531-5654-49ED-8B85-A3228485E49A}" srcOrd="6" destOrd="0" presId="urn:microsoft.com/office/officeart/2005/8/layout/process2"/>
    <dgm:cxn modelId="{ADE3C976-8BEA-2B43-B766-88FD5FE30967}" type="presParOf" srcId="{F28F319C-F409-4A02-8239-409D096D12BA}" destId="{FB5A1A8D-5E2D-414F-AFA1-FC86AE023624}" srcOrd="7" destOrd="0" presId="urn:microsoft.com/office/officeart/2005/8/layout/process2"/>
    <dgm:cxn modelId="{3CAF8F9A-4E30-F74E-9AEF-6C5DF82CE247}" type="presParOf" srcId="{FB5A1A8D-5E2D-414F-AFA1-FC86AE023624}" destId="{3C251576-8D2E-4F78-99B3-D6865E08E923}" srcOrd="0" destOrd="0" presId="urn:microsoft.com/office/officeart/2005/8/layout/process2"/>
    <dgm:cxn modelId="{4137E6CB-119C-CC45-BBDF-9651F077DA0D}" type="presParOf" srcId="{F28F319C-F409-4A02-8239-409D096D12BA}" destId="{106B5D8F-D391-44AB-B322-57EA84920CFB}" srcOrd="8" destOrd="0" presId="urn:microsoft.com/office/officeart/2005/8/layout/process2"/>
    <dgm:cxn modelId="{C2C5F637-8729-1945-846A-CCC6D8C47DEF}" type="presParOf" srcId="{F28F319C-F409-4A02-8239-409D096D12BA}" destId="{4A19308C-3CC1-4501-AD14-D3B9E18869FC}" srcOrd="9" destOrd="0" presId="urn:microsoft.com/office/officeart/2005/8/layout/process2"/>
    <dgm:cxn modelId="{7900501E-352B-CB44-8610-D8BD463E1CBE}" type="presParOf" srcId="{4A19308C-3CC1-4501-AD14-D3B9E18869FC}" destId="{5056C4F4-FA6F-4265-B35A-0E74B8BE2DCF}" srcOrd="0" destOrd="0" presId="urn:microsoft.com/office/officeart/2005/8/layout/process2"/>
    <dgm:cxn modelId="{7F640102-0004-C240-AF14-3AB2D534C50F}" type="presParOf" srcId="{F28F319C-F409-4A02-8239-409D096D12BA}" destId="{F4F57632-33D1-4490-A4EB-E77262FA9A28}" srcOrd="10" destOrd="0" presId="urn:microsoft.com/office/officeart/2005/8/layout/process2"/>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65BFC4A-F4D6-4C3A-AD35-D172004552C4}" type="doc">
      <dgm:prSet loTypeId="urn:microsoft.com/office/officeart/2005/8/layout/process2" loCatId="process" qsTypeId="urn:microsoft.com/office/officeart/2005/8/quickstyle/simple3" qsCatId="simple" csTypeId="urn:microsoft.com/office/officeart/2005/8/colors/accent1_2" csCatId="accent1" phldr="1"/>
      <dgm:spPr/>
    </dgm:pt>
    <dgm:pt modelId="{907926CA-6DC8-4494-8549-D964A972D1E4}">
      <dgm:prSet phldrT="[Text]" custT="1"/>
      <dgm:spPr/>
      <dgm:t>
        <a:bodyPr/>
        <a:lstStyle/>
        <a:p>
          <a:r>
            <a:rPr lang="en-US" sz="1100" b="1"/>
            <a:t>Child who may be </a:t>
          </a:r>
          <a:endParaRPr lang="en-CA" sz="1100"/>
        </a:p>
        <a:p>
          <a:r>
            <a:rPr lang="en-US" sz="1100" b="1"/>
            <a:t>being abused by a</a:t>
          </a:r>
          <a:endParaRPr lang="en-CA" sz="1100"/>
        </a:p>
        <a:p>
          <a:r>
            <a:rPr lang="en-US" sz="1100" b="1"/>
            <a:t>volunteer / employee of TMM</a:t>
          </a:r>
          <a:endParaRPr lang="en-CA" sz="1100"/>
        </a:p>
      </dgm:t>
    </dgm:pt>
    <dgm:pt modelId="{F2BB32A9-9339-47AF-A9F6-AF174CDF40E8}" type="parTrans" cxnId="{338FF321-434A-4BBF-BEC9-8FD07707AE3B}">
      <dgm:prSet/>
      <dgm:spPr/>
      <dgm:t>
        <a:bodyPr/>
        <a:lstStyle/>
        <a:p>
          <a:endParaRPr lang="en-CA"/>
        </a:p>
      </dgm:t>
    </dgm:pt>
    <dgm:pt modelId="{D8F80870-ECA1-452E-9034-B09FA163CC29}" type="sibTrans" cxnId="{338FF321-434A-4BBF-BEC9-8FD07707AE3B}">
      <dgm:prSet/>
      <dgm:spPr/>
      <dgm:t>
        <a:bodyPr/>
        <a:lstStyle/>
        <a:p>
          <a:endParaRPr lang="en-CA"/>
        </a:p>
      </dgm:t>
    </dgm:pt>
    <dgm:pt modelId="{D3A62F17-D7AC-4EBC-82AF-F206FD49AB51}">
      <dgm:prSet phldrT="[Text]" custT="1"/>
      <dgm:spPr/>
      <dgm:t>
        <a:bodyPr/>
        <a:lstStyle/>
        <a:p>
          <a:r>
            <a:rPr lang="en-US" sz="1100"/>
            <a:t>Member, attender or  volunteer  to report to Resident Manager/On Duty Resident or Contact Person</a:t>
          </a:r>
          <a:endParaRPr lang="en-CA" sz="1100"/>
        </a:p>
      </dgm:t>
    </dgm:pt>
    <dgm:pt modelId="{5485F910-CBA0-4C05-A7D4-DE4F12B91AF0}" type="parTrans" cxnId="{C62DBE87-F91D-4EDA-991C-D15F77851B24}">
      <dgm:prSet/>
      <dgm:spPr/>
      <dgm:t>
        <a:bodyPr/>
        <a:lstStyle/>
        <a:p>
          <a:endParaRPr lang="en-CA"/>
        </a:p>
      </dgm:t>
    </dgm:pt>
    <dgm:pt modelId="{61F9B634-B7E5-4CE6-9AB7-9450708C7396}" type="sibTrans" cxnId="{C62DBE87-F91D-4EDA-991C-D15F77851B24}">
      <dgm:prSet/>
      <dgm:spPr/>
      <dgm:t>
        <a:bodyPr/>
        <a:lstStyle/>
        <a:p>
          <a:endParaRPr lang="en-CA"/>
        </a:p>
      </dgm:t>
    </dgm:pt>
    <dgm:pt modelId="{37B1168F-8E17-45BD-AACB-C9CEE99A9066}">
      <dgm:prSet phldrT="[Text]"/>
      <dgm:spPr/>
      <dgm:t>
        <a:bodyPr/>
        <a:lstStyle/>
        <a:p>
          <a:r>
            <a:rPr lang="en-US" b="1" i="1"/>
            <a:t>Everyone</a:t>
          </a:r>
          <a:r>
            <a:rPr lang="en-US"/>
            <a:t> has a duty to report to the Children’s Aid Society </a:t>
          </a:r>
          <a:endParaRPr lang="en-CA"/>
        </a:p>
      </dgm:t>
    </dgm:pt>
    <dgm:pt modelId="{48800636-B283-4ED9-9BDF-FF12B6649271}" type="parTrans" cxnId="{A2FD06E8-FF8B-4E80-8DF5-2FFC94656940}">
      <dgm:prSet/>
      <dgm:spPr/>
      <dgm:t>
        <a:bodyPr/>
        <a:lstStyle/>
        <a:p>
          <a:endParaRPr lang="en-CA"/>
        </a:p>
      </dgm:t>
    </dgm:pt>
    <dgm:pt modelId="{7584DA79-A643-41CE-9590-2430E1073A59}" type="sibTrans" cxnId="{A2FD06E8-FF8B-4E80-8DF5-2FFC94656940}">
      <dgm:prSet/>
      <dgm:spPr/>
      <dgm:t>
        <a:bodyPr/>
        <a:lstStyle/>
        <a:p>
          <a:endParaRPr lang="en-CA"/>
        </a:p>
      </dgm:t>
    </dgm:pt>
    <dgm:pt modelId="{8B16D341-5962-422C-AEB7-41FC422CCAF3}">
      <dgm:prSet/>
      <dgm:spPr/>
      <dgm:t>
        <a:bodyPr/>
        <a:lstStyle/>
        <a:p>
          <a:r>
            <a:rPr lang="en-US"/>
            <a:t>If Resident Manager/On Duty Resident receives report, he/ she notifies a Contact Person </a:t>
          </a:r>
          <a:endParaRPr lang="en-CA"/>
        </a:p>
      </dgm:t>
    </dgm:pt>
    <dgm:pt modelId="{F1EDA4B1-7797-4457-A34F-8C9AB8A38CD7}" type="parTrans" cxnId="{576E1DD7-314C-44A4-A0B2-61644B284684}">
      <dgm:prSet/>
      <dgm:spPr/>
      <dgm:t>
        <a:bodyPr/>
        <a:lstStyle/>
        <a:p>
          <a:endParaRPr lang="en-CA"/>
        </a:p>
      </dgm:t>
    </dgm:pt>
    <dgm:pt modelId="{387252BE-D68A-4733-9046-527BA19F4497}" type="sibTrans" cxnId="{576E1DD7-314C-44A4-A0B2-61644B284684}">
      <dgm:prSet/>
      <dgm:spPr/>
      <dgm:t>
        <a:bodyPr/>
        <a:lstStyle/>
        <a:p>
          <a:endParaRPr lang="en-CA"/>
        </a:p>
      </dgm:t>
    </dgm:pt>
    <dgm:pt modelId="{C9AA666C-A719-49D0-9E06-C6F4FF74E915}">
      <dgm:prSet/>
      <dgm:spPr/>
      <dgm:t>
        <a:bodyPr/>
        <a:lstStyle/>
        <a:p>
          <a:r>
            <a:rPr lang="en-US"/>
            <a:t>In this case, the incident may or may not be a criminal offence</a:t>
          </a:r>
          <a:endParaRPr lang="en-CA"/>
        </a:p>
      </dgm:t>
    </dgm:pt>
    <dgm:pt modelId="{1CDE4598-8251-4B11-B577-45F85F27EFC0}" type="parTrans" cxnId="{BB4A124C-4C76-4FFA-9AB4-0F5FFBD4C015}">
      <dgm:prSet/>
      <dgm:spPr/>
      <dgm:t>
        <a:bodyPr/>
        <a:lstStyle/>
        <a:p>
          <a:endParaRPr lang="en-CA"/>
        </a:p>
      </dgm:t>
    </dgm:pt>
    <dgm:pt modelId="{ED1C687B-D67F-4F3D-AAF6-710CC67A5600}" type="sibTrans" cxnId="{BB4A124C-4C76-4FFA-9AB4-0F5FFBD4C015}">
      <dgm:prSet/>
      <dgm:spPr/>
      <dgm:t>
        <a:bodyPr/>
        <a:lstStyle/>
        <a:p>
          <a:endParaRPr lang="en-CA"/>
        </a:p>
      </dgm:t>
    </dgm:pt>
    <dgm:pt modelId="{3A40450F-E086-4294-96C3-C9AFE9A6D6B8}">
      <dgm:prSet/>
      <dgm:spPr/>
      <dgm:t>
        <a:bodyPr/>
        <a:lstStyle/>
        <a:p>
          <a:r>
            <a:rPr lang="en-US"/>
            <a:t>The Contact Person must report to the parents / lawyer / insurance </a:t>
          </a:r>
          <a:endParaRPr lang="en-CA"/>
        </a:p>
      </dgm:t>
    </dgm:pt>
    <dgm:pt modelId="{6D4EAF95-B7F5-4C2D-9B62-807D4985C7DF}" type="sibTrans" cxnId="{70644134-2DD4-4FBE-9698-D8FDF3FD8E1E}">
      <dgm:prSet/>
      <dgm:spPr/>
      <dgm:t>
        <a:bodyPr/>
        <a:lstStyle/>
        <a:p>
          <a:endParaRPr lang="en-CA"/>
        </a:p>
      </dgm:t>
    </dgm:pt>
    <dgm:pt modelId="{E4056774-A9FE-43D0-B887-EA9E86C640FF}" type="parTrans" cxnId="{70644134-2DD4-4FBE-9698-D8FDF3FD8E1E}">
      <dgm:prSet/>
      <dgm:spPr/>
      <dgm:t>
        <a:bodyPr/>
        <a:lstStyle/>
        <a:p>
          <a:endParaRPr lang="en-CA"/>
        </a:p>
      </dgm:t>
    </dgm:pt>
    <dgm:pt modelId="{63AF37FD-5A82-45F6-A2CA-335885751AA4}" type="pres">
      <dgm:prSet presAssocID="{E65BFC4A-F4D6-4C3A-AD35-D172004552C4}" presName="linearFlow" presStyleCnt="0">
        <dgm:presLayoutVars>
          <dgm:resizeHandles val="exact"/>
        </dgm:presLayoutVars>
      </dgm:prSet>
      <dgm:spPr/>
    </dgm:pt>
    <dgm:pt modelId="{38CDFC22-9F6E-41C6-A93F-68246D2E2F00}" type="pres">
      <dgm:prSet presAssocID="{907926CA-6DC8-4494-8549-D964A972D1E4}" presName="node" presStyleLbl="node1" presStyleIdx="0" presStyleCnt="6" custScaleX="113164" custScaleY="161581">
        <dgm:presLayoutVars>
          <dgm:bulletEnabled val="1"/>
        </dgm:presLayoutVars>
      </dgm:prSet>
      <dgm:spPr>
        <a:prstGeom prst="ellipse">
          <a:avLst/>
        </a:prstGeom>
      </dgm:spPr>
      <dgm:t>
        <a:bodyPr/>
        <a:lstStyle/>
        <a:p>
          <a:endParaRPr lang="en-CA"/>
        </a:p>
      </dgm:t>
    </dgm:pt>
    <dgm:pt modelId="{2D508E64-A872-4B2A-93C9-CF3D57A2392B}" type="pres">
      <dgm:prSet presAssocID="{D8F80870-ECA1-452E-9034-B09FA163CC29}" presName="sibTrans" presStyleLbl="sibTrans2D1" presStyleIdx="0" presStyleCnt="5"/>
      <dgm:spPr/>
      <dgm:t>
        <a:bodyPr/>
        <a:lstStyle/>
        <a:p>
          <a:endParaRPr lang="en-CA"/>
        </a:p>
      </dgm:t>
    </dgm:pt>
    <dgm:pt modelId="{7F956D28-65CF-4C89-A493-076B86E970B3}" type="pres">
      <dgm:prSet presAssocID="{D8F80870-ECA1-452E-9034-B09FA163CC29}" presName="connectorText" presStyleLbl="sibTrans2D1" presStyleIdx="0" presStyleCnt="5"/>
      <dgm:spPr/>
      <dgm:t>
        <a:bodyPr/>
        <a:lstStyle/>
        <a:p>
          <a:endParaRPr lang="en-CA"/>
        </a:p>
      </dgm:t>
    </dgm:pt>
    <dgm:pt modelId="{995BD48E-40E4-41B2-9733-290AB83CB034}" type="pres">
      <dgm:prSet presAssocID="{D3A62F17-D7AC-4EBC-82AF-F206FD49AB51}" presName="node" presStyleLbl="node1" presStyleIdx="1" presStyleCnt="6">
        <dgm:presLayoutVars>
          <dgm:bulletEnabled val="1"/>
        </dgm:presLayoutVars>
      </dgm:prSet>
      <dgm:spPr/>
      <dgm:t>
        <a:bodyPr/>
        <a:lstStyle/>
        <a:p>
          <a:endParaRPr lang="en-CA"/>
        </a:p>
      </dgm:t>
    </dgm:pt>
    <dgm:pt modelId="{E315C203-4779-45BF-ABCF-A8392B0DAC21}" type="pres">
      <dgm:prSet presAssocID="{61F9B634-B7E5-4CE6-9AB7-9450708C7396}" presName="sibTrans" presStyleLbl="sibTrans2D1" presStyleIdx="1" presStyleCnt="5"/>
      <dgm:spPr/>
      <dgm:t>
        <a:bodyPr/>
        <a:lstStyle/>
        <a:p>
          <a:endParaRPr lang="en-CA"/>
        </a:p>
      </dgm:t>
    </dgm:pt>
    <dgm:pt modelId="{77D7F911-3965-47F9-AB2D-938A83497E0F}" type="pres">
      <dgm:prSet presAssocID="{61F9B634-B7E5-4CE6-9AB7-9450708C7396}" presName="connectorText" presStyleLbl="sibTrans2D1" presStyleIdx="1" presStyleCnt="5"/>
      <dgm:spPr/>
      <dgm:t>
        <a:bodyPr/>
        <a:lstStyle/>
        <a:p>
          <a:endParaRPr lang="en-CA"/>
        </a:p>
      </dgm:t>
    </dgm:pt>
    <dgm:pt modelId="{4FAEDD4E-ADC9-42BF-91AE-E56CAF64CF75}" type="pres">
      <dgm:prSet presAssocID="{37B1168F-8E17-45BD-AACB-C9CEE99A9066}" presName="node" presStyleLbl="node1" presStyleIdx="2" presStyleCnt="6" custLinFactNeighborX="-24" custLinFactNeighborY="4055">
        <dgm:presLayoutVars>
          <dgm:bulletEnabled val="1"/>
        </dgm:presLayoutVars>
      </dgm:prSet>
      <dgm:spPr/>
      <dgm:t>
        <a:bodyPr/>
        <a:lstStyle/>
        <a:p>
          <a:endParaRPr lang="en-CA"/>
        </a:p>
      </dgm:t>
    </dgm:pt>
    <dgm:pt modelId="{45A24B4C-222A-40A0-9A92-53B2B2A06ADA}" type="pres">
      <dgm:prSet presAssocID="{7584DA79-A643-41CE-9590-2430E1073A59}" presName="sibTrans" presStyleLbl="sibTrans2D1" presStyleIdx="2" presStyleCnt="5"/>
      <dgm:spPr/>
      <dgm:t>
        <a:bodyPr/>
        <a:lstStyle/>
        <a:p>
          <a:endParaRPr lang="en-CA"/>
        </a:p>
      </dgm:t>
    </dgm:pt>
    <dgm:pt modelId="{D3E2C8C0-A734-488B-93EE-B49463CC46C7}" type="pres">
      <dgm:prSet presAssocID="{7584DA79-A643-41CE-9590-2430E1073A59}" presName="connectorText" presStyleLbl="sibTrans2D1" presStyleIdx="2" presStyleCnt="5"/>
      <dgm:spPr/>
      <dgm:t>
        <a:bodyPr/>
        <a:lstStyle/>
        <a:p>
          <a:endParaRPr lang="en-CA"/>
        </a:p>
      </dgm:t>
    </dgm:pt>
    <dgm:pt modelId="{B20F81C2-0679-43A1-8899-7FD7C9B5F72D}" type="pres">
      <dgm:prSet presAssocID="{8B16D341-5962-422C-AEB7-41FC422CCAF3}" presName="node" presStyleLbl="node1" presStyleIdx="3" presStyleCnt="6">
        <dgm:presLayoutVars>
          <dgm:bulletEnabled val="1"/>
        </dgm:presLayoutVars>
      </dgm:prSet>
      <dgm:spPr/>
      <dgm:t>
        <a:bodyPr/>
        <a:lstStyle/>
        <a:p>
          <a:endParaRPr lang="en-CA"/>
        </a:p>
      </dgm:t>
    </dgm:pt>
    <dgm:pt modelId="{96D8ED01-01E0-4E71-B64E-D042E3072466}" type="pres">
      <dgm:prSet presAssocID="{387252BE-D68A-4733-9046-527BA19F4497}" presName="sibTrans" presStyleLbl="sibTrans2D1" presStyleIdx="3" presStyleCnt="5"/>
      <dgm:spPr/>
      <dgm:t>
        <a:bodyPr/>
        <a:lstStyle/>
        <a:p>
          <a:endParaRPr lang="en-CA"/>
        </a:p>
      </dgm:t>
    </dgm:pt>
    <dgm:pt modelId="{889472BF-F3A9-411A-ABAF-B478034784D3}" type="pres">
      <dgm:prSet presAssocID="{387252BE-D68A-4733-9046-527BA19F4497}" presName="connectorText" presStyleLbl="sibTrans2D1" presStyleIdx="3" presStyleCnt="5"/>
      <dgm:spPr/>
      <dgm:t>
        <a:bodyPr/>
        <a:lstStyle/>
        <a:p>
          <a:endParaRPr lang="en-CA"/>
        </a:p>
      </dgm:t>
    </dgm:pt>
    <dgm:pt modelId="{79F3FC90-55B6-431C-853E-0391AF5E682C}" type="pres">
      <dgm:prSet presAssocID="{3A40450F-E086-4294-96C3-C9AFE9A6D6B8}" presName="node" presStyleLbl="node1" presStyleIdx="4" presStyleCnt="6" custLinFactNeighborX="-1479" custLinFactNeighborY="-15123">
        <dgm:presLayoutVars>
          <dgm:bulletEnabled val="1"/>
        </dgm:presLayoutVars>
      </dgm:prSet>
      <dgm:spPr/>
      <dgm:t>
        <a:bodyPr/>
        <a:lstStyle/>
        <a:p>
          <a:endParaRPr lang="en-CA"/>
        </a:p>
      </dgm:t>
    </dgm:pt>
    <dgm:pt modelId="{70168B98-D62F-4B19-B55B-1B54E6753790}" type="pres">
      <dgm:prSet presAssocID="{6D4EAF95-B7F5-4C2D-9B62-807D4985C7DF}" presName="sibTrans" presStyleLbl="sibTrans2D1" presStyleIdx="4" presStyleCnt="5"/>
      <dgm:spPr/>
      <dgm:t>
        <a:bodyPr/>
        <a:lstStyle/>
        <a:p>
          <a:endParaRPr lang="en-CA"/>
        </a:p>
      </dgm:t>
    </dgm:pt>
    <dgm:pt modelId="{545F56B3-B99F-462C-80A5-E128AAFC7ABD}" type="pres">
      <dgm:prSet presAssocID="{6D4EAF95-B7F5-4C2D-9B62-807D4985C7DF}" presName="connectorText" presStyleLbl="sibTrans2D1" presStyleIdx="4" presStyleCnt="5"/>
      <dgm:spPr/>
      <dgm:t>
        <a:bodyPr/>
        <a:lstStyle/>
        <a:p>
          <a:endParaRPr lang="en-CA"/>
        </a:p>
      </dgm:t>
    </dgm:pt>
    <dgm:pt modelId="{A3E1EA29-64B1-4A1C-ADEB-D97BBFE3224C}" type="pres">
      <dgm:prSet presAssocID="{C9AA666C-A719-49D0-9E06-C6F4FF74E915}" presName="node" presStyleLbl="node1" presStyleIdx="5" presStyleCnt="6">
        <dgm:presLayoutVars>
          <dgm:bulletEnabled val="1"/>
        </dgm:presLayoutVars>
      </dgm:prSet>
      <dgm:spPr/>
      <dgm:t>
        <a:bodyPr/>
        <a:lstStyle/>
        <a:p>
          <a:endParaRPr lang="en-CA"/>
        </a:p>
      </dgm:t>
    </dgm:pt>
  </dgm:ptLst>
  <dgm:cxnLst>
    <dgm:cxn modelId="{C9EC00A2-A03C-5F40-89D4-CB151109DED2}" type="presOf" srcId="{D3A62F17-D7AC-4EBC-82AF-F206FD49AB51}" destId="{995BD48E-40E4-41B2-9733-290AB83CB034}" srcOrd="0" destOrd="0" presId="urn:microsoft.com/office/officeart/2005/8/layout/process2"/>
    <dgm:cxn modelId="{1D10664B-6BED-8B45-95EC-1AA3006AA1FE}" type="presOf" srcId="{61F9B634-B7E5-4CE6-9AB7-9450708C7396}" destId="{E315C203-4779-45BF-ABCF-A8392B0DAC21}" srcOrd="0" destOrd="0" presId="urn:microsoft.com/office/officeart/2005/8/layout/process2"/>
    <dgm:cxn modelId="{B7088E67-9DBB-E24D-B644-5D8A90A0C050}" type="presOf" srcId="{D8F80870-ECA1-452E-9034-B09FA163CC29}" destId="{2D508E64-A872-4B2A-93C9-CF3D57A2392B}" srcOrd="0" destOrd="0" presId="urn:microsoft.com/office/officeart/2005/8/layout/process2"/>
    <dgm:cxn modelId="{BDBACEB7-B8FF-D648-89F5-46466E6B0016}" type="presOf" srcId="{7584DA79-A643-41CE-9590-2430E1073A59}" destId="{D3E2C8C0-A734-488B-93EE-B49463CC46C7}" srcOrd="1" destOrd="0" presId="urn:microsoft.com/office/officeart/2005/8/layout/process2"/>
    <dgm:cxn modelId="{3F5814FA-ED24-FF4E-9631-F079390302D9}" type="presOf" srcId="{C9AA666C-A719-49D0-9E06-C6F4FF74E915}" destId="{A3E1EA29-64B1-4A1C-ADEB-D97BBFE3224C}" srcOrd="0" destOrd="0" presId="urn:microsoft.com/office/officeart/2005/8/layout/process2"/>
    <dgm:cxn modelId="{56C84435-AACF-1D42-BD2D-ED4C4CAA1021}" type="presOf" srcId="{D8F80870-ECA1-452E-9034-B09FA163CC29}" destId="{7F956D28-65CF-4C89-A493-076B86E970B3}" srcOrd="1" destOrd="0" presId="urn:microsoft.com/office/officeart/2005/8/layout/process2"/>
    <dgm:cxn modelId="{C73CAC5E-9C02-834E-9585-9A1AEEB6C8AD}" type="presOf" srcId="{387252BE-D68A-4733-9046-527BA19F4497}" destId="{96D8ED01-01E0-4E71-B64E-D042E3072466}" srcOrd="0" destOrd="0" presId="urn:microsoft.com/office/officeart/2005/8/layout/process2"/>
    <dgm:cxn modelId="{56AE4114-768F-6343-A792-6A61F8E46381}" type="presOf" srcId="{37B1168F-8E17-45BD-AACB-C9CEE99A9066}" destId="{4FAEDD4E-ADC9-42BF-91AE-E56CAF64CF75}" srcOrd="0" destOrd="0" presId="urn:microsoft.com/office/officeart/2005/8/layout/process2"/>
    <dgm:cxn modelId="{9F26DE3D-E152-5340-B83E-750E013244FA}" type="presOf" srcId="{61F9B634-B7E5-4CE6-9AB7-9450708C7396}" destId="{77D7F911-3965-47F9-AB2D-938A83497E0F}" srcOrd="1" destOrd="0" presId="urn:microsoft.com/office/officeart/2005/8/layout/process2"/>
    <dgm:cxn modelId="{F6A0B1A3-D7E5-3248-808A-C986BB50E1D3}" type="presOf" srcId="{7584DA79-A643-41CE-9590-2430E1073A59}" destId="{45A24B4C-222A-40A0-9A92-53B2B2A06ADA}" srcOrd="0" destOrd="0" presId="urn:microsoft.com/office/officeart/2005/8/layout/process2"/>
    <dgm:cxn modelId="{A2FD06E8-FF8B-4E80-8DF5-2FFC94656940}" srcId="{E65BFC4A-F4D6-4C3A-AD35-D172004552C4}" destId="{37B1168F-8E17-45BD-AACB-C9CEE99A9066}" srcOrd="2" destOrd="0" parTransId="{48800636-B283-4ED9-9BDF-FF12B6649271}" sibTransId="{7584DA79-A643-41CE-9590-2430E1073A59}"/>
    <dgm:cxn modelId="{576E1DD7-314C-44A4-A0B2-61644B284684}" srcId="{E65BFC4A-F4D6-4C3A-AD35-D172004552C4}" destId="{8B16D341-5962-422C-AEB7-41FC422CCAF3}" srcOrd="3" destOrd="0" parTransId="{F1EDA4B1-7797-4457-A34F-8C9AB8A38CD7}" sibTransId="{387252BE-D68A-4733-9046-527BA19F4497}"/>
    <dgm:cxn modelId="{0A919E3C-7F9E-0944-8338-B35A0B057825}" type="presOf" srcId="{8B16D341-5962-422C-AEB7-41FC422CCAF3}" destId="{B20F81C2-0679-43A1-8899-7FD7C9B5F72D}" srcOrd="0" destOrd="0" presId="urn:microsoft.com/office/officeart/2005/8/layout/process2"/>
    <dgm:cxn modelId="{DA6460D7-B029-894A-973C-73FEBCD64E5A}" type="presOf" srcId="{907926CA-6DC8-4494-8549-D964A972D1E4}" destId="{38CDFC22-9F6E-41C6-A93F-68246D2E2F00}" srcOrd="0" destOrd="0" presId="urn:microsoft.com/office/officeart/2005/8/layout/process2"/>
    <dgm:cxn modelId="{C62DBE87-F91D-4EDA-991C-D15F77851B24}" srcId="{E65BFC4A-F4D6-4C3A-AD35-D172004552C4}" destId="{D3A62F17-D7AC-4EBC-82AF-F206FD49AB51}" srcOrd="1" destOrd="0" parTransId="{5485F910-CBA0-4C05-A7D4-DE4F12B91AF0}" sibTransId="{61F9B634-B7E5-4CE6-9AB7-9450708C7396}"/>
    <dgm:cxn modelId="{BB4A124C-4C76-4FFA-9AB4-0F5FFBD4C015}" srcId="{E65BFC4A-F4D6-4C3A-AD35-D172004552C4}" destId="{C9AA666C-A719-49D0-9E06-C6F4FF74E915}" srcOrd="5" destOrd="0" parTransId="{1CDE4598-8251-4B11-B577-45F85F27EFC0}" sibTransId="{ED1C687B-D67F-4F3D-AAF6-710CC67A5600}"/>
    <dgm:cxn modelId="{70644134-2DD4-4FBE-9698-D8FDF3FD8E1E}" srcId="{E65BFC4A-F4D6-4C3A-AD35-D172004552C4}" destId="{3A40450F-E086-4294-96C3-C9AFE9A6D6B8}" srcOrd="4" destOrd="0" parTransId="{E4056774-A9FE-43D0-B887-EA9E86C640FF}" sibTransId="{6D4EAF95-B7F5-4C2D-9B62-807D4985C7DF}"/>
    <dgm:cxn modelId="{338FF321-434A-4BBF-BEC9-8FD07707AE3B}" srcId="{E65BFC4A-F4D6-4C3A-AD35-D172004552C4}" destId="{907926CA-6DC8-4494-8549-D964A972D1E4}" srcOrd="0" destOrd="0" parTransId="{F2BB32A9-9339-47AF-A9F6-AF174CDF40E8}" sibTransId="{D8F80870-ECA1-452E-9034-B09FA163CC29}"/>
    <dgm:cxn modelId="{F7990551-F216-864E-AED0-49B55DE37463}" type="presOf" srcId="{6D4EAF95-B7F5-4C2D-9B62-807D4985C7DF}" destId="{545F56B3-B99F-462C-80A5-E128AAFC7ABD}" srcOrd="1" destOrd="0" presId="urn:microsoft.com/office/officeart/2005/8/layout/process2"/>
    <dgm:cxn modelId="{CAC0189D-FE6D-E04C-AAF6-B571F7629CC5}" type="presOf" srcId="{387252BE-D68A-4733-9046-527BA19F4497}" destId="{889472BF-F3A9-411A-ABAF-B478034784D3}" srcOrd="1" destOrd="0" presId="urn:microsoft.com/office/officeart/2005/8/layout/process2"/>
    <dgm:cxn modelId="{C684EDC7-3AEF-1340-88A6-9E4D97850A01}" type="presOf" srcId="{3A40450F-E086-4294-96C3-C9AFE9A6D6B8}" destId="{79F3FC90-55B6-431C-853E-0391AF5E682C}" srcOrd="0" destOrd="0" presId="urn:microsoft.com/office/officeart/2005/8/layout/process2"/>
    <dgm:cxn modelId="{C1D19C49-D8AF-1744-AACB-5A56E9436A1B}" type="presOf" srcId="{6D4EAF95-B7F5-4C2D-9B62-807D4985C7DF}" destId="{70168B98-D62F-4B19-B55B-1B54E6753790}" srcOrd="0" destOrd="0" presId="urn:microsoft.com/office/officeart/2005/8/layout/process2"/>
    <dgm:cxn modelId="{FBF1D9FF-4AB7-0A46-B5FC-7384A2C98E40}" type="presOf" srcId="{E65BFC4A-F4D6-4C3A-AD35-D172004552C4}" destId="{63AF37FD-5A82-45F6-A2CA-335885751AA4}" srcOrd="0" destOrd="0" presId="urn:microsoft.com/office/officeart/2005/8/layout/process2"/>
    <dgm:cxn modelId="{806C712A-0C2F-9248-AD9C-159CFF85105F}" type="presParOf" srcId="{63AF37FD-5A82-45F6-A2CA-335885751AA4}" destId="{38CDFC22-9F6E-41C6-A93F-68246D2E2F00}" srcOrd="0" destOrd="0" presId="urn:microsoft.com/office/officeart/2005/8/layout/process2"/>
    <dgm:cxn modelId="{E88F1D7B-D4F5-4545-AD3B-D9856802D12E}" type="presParOf" srcId="{63AF37FD-5A82-45F6-A2CA-335885751AA4}" destId="{2D508E64-A872-4B2A-93C9-CF3D57A2392B}" srcOrd="1" destOrd="0" presId="urn:microsoft.com/office/officeart/2005/8/layout/process2"/>
    <dgm:cxn modelId="{7645FFED-BE94-8641-AA77-2A350B61D067}" type="presParOf" srcId="{2D508E64-A872-4B2A-93C9-CF3D57A2392B}" destId="{7F956D28-65CF-4C89-A493-076B86E970B3}" srcOrd="0" destOrd="0" presId="urn:microsoft.com/office/officeart/2005/8/layout/process2"/>
    <dgm:cxn modelId="{525D10CD-E3C7-7A40-ABC7-134F1451895E}" type="presParOf" srcId="{63AF37FD-5A82-45F6-A2CA-335885751AA4}" destId="{995BD48E-40E4-41B2-9733-290AB83CB034}" srcOrd="2" destOrd="0" presId="urn:microsoft.com/office/officeart/2005/8/layout/process2"/>
    <dgm:cxn modelId="{1F990362-38DA-1D41-8F28-E7E789188571}" type="presParOf" srcId="{63AF37FD-5A82-45F6-A2CA-335885751AA4}" destId="{E315C203-4779-45BF-ABCF-A8392B0DAC21}" srcOrd="3" destOrd="0" presId="urn:microsoft.com/office/officeart/2005/8/layout/process2"/>
    <dgm:cxn modelId="{00277B3B-B816-3D48-A30D-B48983F650B4}" type="presParOf" srcId="{E315C203-4779-45BF-ABCF-A8392B0DAC21}" destId="{77D7F911-3965-47F9-AB2D-938A83497E0F}" srcOrd="0" destOrd="0" presId="urn:microsoft.com/office/officeart/2005/8/layout/process2"/>
    <dgm:cxn modelId="{1C48C086-D1E1-FF4B-86FD-1E081053A08B}" type="presParOf" srcId="{63AF37FD-5A82-45F6-A2CA-335885751AA4}" destId="{4FAEDD4E-ADC9-42BF-91AE-E56CAF64CF75}" srcOrd="4" destOrd="0" presId="urn:microsoft.com/office/officeart/2005/8/layout/process2"/>
    <dgm:cxn modelId="{21A55183-9DA0-7546-A3CB-288EF546F2EB}" type="presParOf" srcId="{63AF37FD-5A82-45F6-A2CA-335885751AA4}" destId="{45A24B4C-222A-40A0-9A92-53B2B2A06ADA}" srcOrd="5" destOrd="0" presId="urn:microsoft.com/office/officeart/2005/8/layout/process2"/>
    <dgm:cxn modelId="{8155908F-EB94-D14B-AD7D-950EEA6B1D5B}" type="presParOf" srcId="{45A24B4C-222A-40A0-9A92-53B2B2A06ADA}" destId="{D3E2C8C0-A734-488B-93EE-B49463CC46C7}" srcOrd="0" destOrd="0" presId="urn:microsoft.com/office/officeart/2005/8/layout/process2"/>
    <dgm:cxn modelId="{7192C7DC-912F-8949-B5E8-D4AB34CA94CF}" type="presParOf" srcId="{63AF37FD-5A82-45F6-A2CA-335885751AA4}" destId="{B20F81C2-0679-43A1-8899-7FD7C9B5F72D}" srcOrd="6" destOrd="0" presId="urn:microsoft.com/office/officeart/2005/8/layout/process2"/>
    <dgm:cxn modelId="{DCC88721-3286-3D47-A806-9E7DE283E2BA}" type="presParOf" srcId="{63AF37FD-5A82-45F6-A2CA-335885751AA4}" destId="{96D8ED01-01E0-4E71-B64E-D042E3072466}" srcOrd="7" destOrd="0" presId="urn:microsoft.com/office/officeart/2005/8/layout/process2"/>
    <dgm:cxn modelId="{F48043CB-FCFC-B345-9C78-0BE6615FA4A7}" type="presParOf" srcId="{96D8ED01-01E0-4E71-B64E-D042E3072466}" destId="{889472BF-F3A9-411A-ABAF-B478034784D3}" srcOrd="0" destOrd="0" presId="urn:microsoft.com/office/officeart/2005/8/layout/process2"/>
    <dgm:cxn modelId="{979912C5-D761-BC4D-B865-AC2C76027239}" type="presParOf" srcId="{63AF37FD-5A82-45F6-A2CA-335885751AA4}" destId="{79F3FC90-55B6-431C-853E-0391AF5E682C}" srcOrd="8" destOrd="0" presId="urn:microsoft.com/office/officeart/2005/8/layout/process2"/>
    <dgm:cxn modelId="{EF4B0F73-2D77-364F-97F1-FEB393B0BF3A}" type="presParOf" srcId="{63AF37FD-5A82-45F6-A2CA-335885751AA4}" destId="{70168B98-D62F-4B19-B55B-1B54E6753790}" srcOrd="9" destOrd="0" presId="urn:microsoft.com/office/officeart/2005/8/layout/process2"/>
    <dgm:cxn modelId="{505BB291-0F2D-6E42-8A5A-0477FFB057B3}" type="presParOf" srcId="{70168B98-D62F-4B19-B55B-1B54E6753790}" destId="{545F56B3-B99F-462C-80A5-E128AAFC7ABD}" srcOrd="0" destOrd="0" presId="urn:microsoft.com/office/officeart/2005/8/layout/process2"/>
    <dgm:cxn modelId="{9A0071D4-983D-8F44-8031-BEB0685BF0DA}" type="presParOf" srcId="{63AF37FD-5A82-45F6-A2CA-335885751AA4}" destId="{A3E1EA29-64B1-4A1C-ADEB-D97BBFE3224C}" srcOrd="10" destOrd="0" presId="urn:microsoft.com/office/officeart/2005/8/layout/process2"/>
  </dgm:cxnLst>
  <dgm:bg/>
  <dgm:whole/>
  <dgm:extLst>
    <a:ext uri="http://schemas.microsoft.com/office/drawing/2008/diagram">
      <dsp:dataModelExt xmlns:dsp="http://schemas.microsoft.com/office/drawing/2008/diagram" xmlns="" relId="rId1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F40B80F-6046-4B5A-9EB5-7028917235DB}" type="doc">
      <dgm:prSet loTypeId="urn:microsoft.com/office/officeart/2005/8/layout/process2" loCatId="process" qsTypeId="urn:microsoft.com/office/officeart/2005/8/quickstyle/simple3" qsCatId="simple" csTypeId="urn:microsoft.com/office/officeart/2005/8/colors/accent1_2" csCatId="accent1" phldr="1"/>
      <dgm:spPr/>
    </dgm:pt>
    <dgm:pt modelId="{7D98D313-5CC6-4FB6-8156-A0116E614EA6}">
      <dgm:prSet phldrT="[Text]" custT="1"/>
      <dgm:spPr/>
      <dgm:t>
        <a:bodyPr/>
        <a:lstStyle/>
        <a:p>
          <a:r>
            <a:rPr lang="en-US" sz="1100"/>
            <a:t>TMM can only support the people involved</a:t>
          </a:r>
          <a:endParaRPr lang="en-CA" sz="1100"/>
        </a:p>
      </dgm:t>
    </dgm:pt>
    <dgm:pt modelId="{59A3F4D8-95BA-4A34-868D-413FAE642BD2}" type="parTrans" cxnId="{BA93383C-C32D-4BD3-9C5F-D82E8B5362AF}">
      <dgm:prSet/>
      <dgm:spPr/>
      <dgm:t>
        <a:bodyPr/>
        <a:lstStyle/>
        <a:p>
          <a:endParaRPr lang="en-CA"/>
        </a:p>
      </dgm:t>
    </dgm:pt>
    <dgm:pt modelId="{CEC2A419-8F87-462F-983F-4E6F2477FA00}" type="sibTrans" cxnId="{BA93383C-C32D-4BD3-9C5F-D82E8B5362AF}">
      <dgm:prSet/>
      <dgm:spPr/>
      <dgm:t>
        <a:bodyPr/>
        <a:lstStyle/>
        <a:p>
          <a:endParaRPr lang="en-CA"/>
        </a:p>
      </dgm:t>
    </dgm:pt>
    <dgm:pt modelId="{DC664E77-CD36-4151-86B3-C440DB6C7B81}">
      <dgm:prSet phldrT="[Text]" custT="1"/>
      <dgm:spPr/>
      <dgm:t>
        <a:bodyPr/>
        <a:lstStyle/>
        <a:p>
          <a:r>
            <a:rPr lang="en-US" sz="1100"/>
            <a:t>Resident Manager/On Duty Resident or Contact Person will complete an Incident Report</a:t>
          </a:r>
          <a:endParaRPr lang="en-CA" sz="1100"/>
        </a:p>
      </dgm:t>
    </dgm:pt>
    <dgm:pt modelId="{180DAC81-1E33-49A5-97CD-D07B17A92C27}" type="parTrans" cxnId="{09C0A41C-8689-4F11-AF66-35F3AFABB568}">
      <dgm:prSet/>
      <dgm:spPr/>
      <dgm:t>
        <a:bodyPr/>
        <a:lstStyle/>
        <a:p>
          <a:endParaRPr lang="en-CA"/>
        </a:p>
      </dgm:t>
    </dgm:pt>
    <dgm:pt modelId="{AE7503DB-8966-4BE9-9410-B6D84F67FBD8}" type="sibTrans" cxnId="{09C0A41C-8689-4F11-AF66-35F3AFABB568}">
      <dgm:prSet/>
      <dgm:spPr/>
      <dgm:t>
        <a:bodyPr/>
        <a:lstStyle/>
        <a:p>
          <a:endParaRPr lang="en-CA"/>
        </a:p>
      </dgm:t>
    </dgm:pt>
    <dgm:pt modelId="{1AE6586D-C413-427D-AFA0-A333007FE5E2}">
      <dgm:prSet/>
      <dgm:spPr/>
      <dgm:t>
        <a:bodyPr/>
        <a:lstStyle/>
        <a:p>
          <a:r>
            <a:rPr lang="en-CA"/>
            <a:t>The police will handle it.</a:t>
          </a:r>
        </a:p>
      </dgm:t>
    </dgm:pt>
    <dgm:pt modelId="{0C8A08DF-68D2-49CE-B321-368B1D33E157}" type="parTrans" cxnId="{6C452BE4-B90F-449D-BCE9-9C4A07DF166A}">
      <dgm:prSet/>
      <dgm:spPr/>
      <dgm:t>
        <a:bodyPr/>
        <a:lstStyle/>
        <a:p>
          <a:endParaRPr lang="en-CA"/>
        </a:p>
      </dgm:t>
    </dgm:pt>
    <dgm:pt modelId="{345D6D9A-9610-4BE2-95E4-DC6536A200DA}" type="sibTrans" cxnId="{6C452BE4-B90F-449D-BCE9-9C4A07DF166A}">
      <dgm:prSet/>
      <dgm:spPr/>
      <dgm:t>
        <a:bodyPr/>
        <a:lstStyle/>
        <a:p>
          <a:endParaRPr lang="en-CA"/>
        </a:p>
      </dgm:t>
    </dgm:pt>
    <dgm:pt modelId="{E5FEEFF4-7C8F-40FB-BF9D-1027819E8CD4}">
      <dgm:prSet phldrT="[Text]" custT="1"/>
      <dgm:spPr/>
      <dgm:t>
        <a:bodyPr/>
        <a:lstStyle/>
        <a:p>
          <a:r>
            <a:rPr lang="en-US" sz="1100" b="1"/>
            <a:t>If it is potentially criminal behaviour</a:t>
          </a:r>
          <a:endParaRPr lang="en-CA" sz="1100" b="1"/>
        </a:p>
      </dgm:t>
    </dgm:pt>
    <dgm:pt modelId="{60BA90CE-81B3-41D4-AFAD-FBABC9E6A629}" type="sibTrans" cxnId="{A048E691-2D46-416E-A9CB-073605136A98}">
      <dgm:prSet/>
      <dgm:spPr/>
      <dgm:t>
        <a:bodyPr/>
        <a:lstStyle/>
        <a:p>
          <a:endParaRPr lang="en-CA"/>
        </a:p>
      </dgm:t>
    </dgm:pt>
    <dgm:pt modelId="{45B4021D-D948-4841-8C3E-F54F7770D584}" type="parTrans" cxnId="{A048E691-2D46-416E-A9CB-073605136A98}">
      <dgm:prSet/>
      <dgm:spPr/>
      <dgm:t>
        <a:bodyPr/>
        <a:lstStyle/>
        <a:p>
          <a:endParaRPr lang="en-CA"/>
        </a:p>
      </dgm:t>
    </dgm:pt>
    <dgm:pt modelId="{52D1694B-4D47-414C-8A85-652A7A0C2910}" type="pres">
      <dgm:prSet presAssocID="{AF40B80F-6046-4B5A-9EB5-7028917235DB}" presName="linearFlow" presStyleCnt="0">
        <dgm:presLayoutVars>
          <dgm:resizeHandles val="exact"/>
        </dgm:presLayoutVars>
      </dgm:prSet>
      <dgm:spPr/>
    </dgm:pt>
    <dgm:pt modelId="{718590CA-BDE5-481D-8DC8-B2C7067F3665}" type="pres">
      <dgm:prSet presAssocID="{E5FEEFF4-7C8F-40FB-BF9D-1027819E8CD4}" presName="node" presStyleLbl="node1" presStyleIdx="0" presStyleCnt="4" custScaleX="109087" custScaleY="206647">
        <dgm:presLayoutVars>
          <dgm:bulletEnabled val="1"/>
        </dgm:presLayoutVars>
      </dgm:prSet>
      <dgm:spPr>
        <a:prstGeom prst="ellipse">
          <a:avLst/>
        </a:prstGeom>
      </dgm:spPr>
      <dgm:t>
        <a:bodyPr/>
        <a:lstStyle/>
        <a:p>
          <a:endParaRPr lang="en-CA"/>
        </a:p>
      </dgm:t>
    </dgm:pt>
    <dgm:pt modelId="{B927B622-3072-4E31-A945-EA94782444A0}" type="pres">
      <dgm:prSet presAssocID="{60BA90CE-81B3-41D4-AFAD-FBABC9E6A629}" presName="sibTrans" presStyleLbl="sibTrans2D1" presStyleIdx="0" presStyleCnt="3"/>
      <dgm:spPr/>
      <dgm:t>
        <a:bodyPr/>
        <a:lstStyle/>
        <a:p>
          <a:endParaRPr lang="en-CA"/>
        </a:p>
      </dgm:t>
    </dgm:pt>
    <dgm:pt modelId="{DE258E3F-BE83-44A9-BF50-ED9D8B2DEEBB}" type="pres">
      <dgm:prSet presAssocID="{60BA90CE-81B3-41D4-AFAD-FBABC9E6A629}" presName="connectorText" presStyleLbl="sibTrans2D1" presStyleIdx="0" presStyleCnt="3"/>
      <dgm:spPr/>
      <dgm:t>
        <a:bodyPr/>
        <a:lstStyle/>
        <a:p>
          <a:endParaRPr lang="en-CA"/>
        </a:p>
      </dgm:t>
    </dgm:pt>
    <dgm:pt modelId="{323BDCCC-516D-47E4-9FAF-28E6C3DA307A}" type="pres">
      <dgm:prSet presAssocID="{1AE6586D-C413-427D-AFA0-A333007FE5E2}" presName="node" presStyleLbl="node1" presStyleIdx="1" presStyleCnt="4">
        <dgm:presLayoutVars>
          <dgm:bulletEnabled val="1"/>
        </dgm:presLayoutVars>
      </dgm:prSet>
      <dgm:spPr/>
      <dgm:t>
        <a:bodyPr/>
        <a:lstStyle/>
        <a:p>
          <a:endParaRPr lang="en-CA"/>
        </a:p>
      </dgm:t>
    </dgm:pt>
    <dgm:pt modelId="{BD7D606C-E91B-4D62-A5FC-C32CDC44E808}" type="pres">
      <dgm:prSet presAssocID="{345D6D9A-9610-4BE2-95E4-DC6536A200DA}" presName="sibTrans" presStyleLbl="sibTrans2D1" presStyleIdx="1" presStyleCnt="3"/>
      <dgm:spPr/>
      <dgm:t>
        <a:bodyPr/>
        <a:lstStyle/>
        <a:p>
          <a:endParaRPr lang="en-US"/>
        </a:p>
      </dgm:t>
    </dgm:pt>
    <dgm:pt modelId="{4E203EF5-BC47-4B7E-B966-257490D7B1F6}" type="pres">
      <dgm:prSet presAssocID="{345D6D9A-9610-4BE2-95E4-DC6536A200DA}" presName="connectorText" presStyleLbl="sibTrans2D1" presStyleIdx="1" presStyleCnt="3"/>
      <dgm:spPr/>
      <dgm:t>
        <a:bodyPr/>
        <a:lstStyle/>
        <a:p>
          <a:endParaRPr lang="en-US"/>
        </a:p>
      </dgm:t>
    </dgm:pt>
    <dgm:pt modelId="{C7BF28C2-5435-48FA-8359-4BE958D3F690}" type="pres">
      <dgm:prSet presAssocID="{7D98D313-5CC6-4FB6-8156-A0116E614EA6}" presName="node" presStyleLbl="node1" presStyleIdx="2" presStyleCnt="4">
        <dgm:presLayoutVars>
          <dgm:bulletEnabled val="1"/>
        </dgm:presLayoutVars>
      </dgm:prSet>
      <dgm:spPr/>
      <dgm:t>
        <a:bodyPr/>
        <a:lstStyle/>
        <a:p>
          <a:endParaRPr lang="en-CA"/>
        </a:p>
      </dgm:t>
    </dgm:pt>
    <dgm:pt modelId="{3DE65541-00CD-4EC1-A535-6BA9279C0925}" type="pres">
      <dgm:prSet presAssocID="{CEC2A419-8F87-462F-983F-4E6F2477FA00}" presName="sibTrans" presStyleLbl="sibTrans2D1" presStyleIdx="2" presStyleCnt="3"/>
      <dgm:spPr/>
      <dgm:t>
        <a:bodyPr/>
        <a:lstStyle/>
        <a:p>
          <a:endParaRPr lang="en-CA"/>
        </a:p>
      </dgm:t>
    </dgm:pt>
    <dgm:pt modelId="{85B56EA2-4CD4-49AA-AA32-A8C6AB48BBFE}" type="pres">
      <dgm:prSet presAssocID="{CEC2A419-8F87-462F-983F-4E6F2477FA00}" presName="connectorText" presStyleLbl="sibTrans2D1" presStyleIdx="2" presStyleCnt="3"/>
      <dgm:spPr/>
      <dgm:t>
        <a:bodyPr/>
        <a:lstStyle/>
        <a:p>
          <a:endParaRPr lang="en-CA"/>
        </a:p>
      </dgm:t>
    </dgm:pt>
    <dgm:pt modelId="{4B3B0149-725F-49EB-B95A-101E6AD7F007}" type="pres">
      <dgm:prSet presAssocID="{DC664E77-CD36-4151-86B3-C440DB6C7B81}" presName="node" presStyleLbl="node1" presStyleIdx="3" presStyleCnt="4" custScaleY="201329">
        <dgm:presLayoutVars>
          <dgm:bulletEnabled val="1"/>
        </dgm:presLayoutVars>
      </dgm:prSet>
      <dgm:spPr/>
      <dgm:t>
        <a:bodyPr/>
        <a:lstStyle/>
        <a:p>
          <a:endParaRPr lang="en-CA"/>
        </a:p>
      </dgm:t>
    </dgm:pt>
  </dgm:ptLst>
  <dgm:cxnLst>
    <dgm:cxn modelId="{5A64B765-530A-B044-B8A7-DC7F09EB6B19}" type="presOf" srcId="{60BA90CE-81B3-41D4-AFAD-FBABC9E6A629}" destId="{DE258E3F-BE83-44A9-BF50-ED9D8B2DEEBB}" srcOrd="1" destOrd="0" presId="urn:microsoft.com/office/officeart/2005/8/layout/process2"/>
    <dgm:cxn modelId="{507C34E4-6439-EF4C-B3A2-E7D6D65E7860}" type="presOf" srcId="{E5FEEFF4-7C8F-40FB-BF9D-1027819E8CD4}" destId="{718590CA-BDE5-481D-8DC8-B2C7067F3665}" srcOrd="0" destOrd="0" presId="urn:microsoft.com/office/officeart/2005/8/layout/process2"/>
    <dgm:cxn modelId="{F3C2D648-B13C-B443-B472-4FB8CF113F53}" type="presOf" srcId="{AF40B80F-6046-4B5A-9EB5-7028917235DB}" destId="{52D1694B-4D47-414C-8A85-652A7A0C2910}" srcOrd="0" destOrd="0" presId="urn:microsoft.com/office/officeart/2005/8/layout/process2"/>
    <dgm:cxn modelId="{D08ACD1F-445F-1A41-AA50-4CBCBA1B4196}" type="presOf" srcId="{DC664E77-CD36-4151-86B3-C440DB6C7B81}" destId="{4B3B0149-725F-49EB-B95A-101E6AD7F007}" srcOrd="0" destOrd="0" presId="urn:microsoft.com/office/officeart/2005/8/layout/process2"/>
    <dgm:cxn modelId="{6C452BE4-B90F-449D-BCE9-9C4A07DF166A}" srcId="{AF40B80F-6046-4B5A-9EB5-7028917235DB}" destId="{1AE6586D-C413-427D-AFA0-A333007FE5E2}" srcOrd="1" destOrd="0" parTransId="{0C8A08DF-68D2-49CE-B321-368B1D33E157}" sibTransId="{345D6D9A-9610-4BE2-95E4-DC6536A200DA}"/>
    <dgm:cxn modelId="{09C0A41C-8689-4F11-AF66-35F3AFABB568}" srcId="{AF40B80F-6046-4B5A-9EB5-7028917235DB}" destId="{DC664E77-CD36-4151-86B3-C440DB6C7B81}" srcOrd="3" destOrd="0" parTransId="{180DAC81-1E33-49A5-97CD-D07B17A92C27}" sibTransId="{AE7503DB-8966-4BE9-9410-B6D84F67FBD8}"/>
    <dgm:cxn modelId="{A048E691-2D46-416E-A9CB-073605136A98}" srcId="{AF40B80F-6046-4B5A-9EB5-7028917235DB}" destId="{E5FEEFF4-7C8F-40FB-BF9D-1027819E8CD4}" srcOrd="0" destOrd="0" parTransId="{45B4021D-D948-4841-8C3E-F54F7770D584}" sibTransId="{60BA90CE-81B3-41D4-AFAD-FBABC9E6A629}"/>
    <dgm:cxn modelId="{3EFD9D90-FC1A-C640-9AB7-D417D0B3A1ED}" type="presOf" srcId="{60BA90CE-81B3-41D4-AFAD-FBABC9E6A629}" destId="{B927B622-3072-4E31-A945-EA94782444A0}" srcOrd="0" destOrd="0" presId="urn:microsoft.com/office/officeart/2005/8/layout/process2"/>
    <dgm:cxn modelId="{3ED9B8E3-B9CB-7948-BA9B-3091EA46BFFB}" type="presOf" srcId="{CEC2A419-8F87-462F-983F-4E6F2477FA00}" destId="{85B56EA2-4CD4-49AA-AA32-A8C6AB48BBFE}" srcOrd="1" destOrd="0" presId="urn:microsoft.com/office/officeart/2005/8/layout/process2"/>
    <dgm:cxn modelId="{F64304FF-6091-CE4C-91CD-870C5F6FF847}" type="presOf" srcId="{7D98D313-5CC6-4FB6-8156-A0116E614EA6}" destId="{C7BF28C2-5435-48FA-8359-4BE958D3F690}" srcOrd="0" destOrd="0" presId="urn:microsoft.com/office/officeart/2005/8/layout/process2"/>
    <dgm:cxn modelId="{4147A924-1766-3D47-B8A1-25F274A3B102}" type="presOf" srcId="{1AE6586D-C413-427D-AFA0-A333007FE5E2}" destId="{323BDCCC-516D-47E4-9FAF-28E6C3DA307A}" srcOrd="0" destOrd="0" presId="urn:microsoft.com/office/officeart/2005/8/layout/process2"/>
    <dgm:cxn modelId="{BA93383C-C32D-4BD3-9C5F-D82E8B5362AF}" srcId="{AF40B80F-6046-4B5A-9EB5-7028917235DB}" destId="{7D98D313-5CC6-4FB6-8156-A0116E614EA6}" srcOrd="2" destOrd="0" parTransId="{59A3F4D8-95BA-4A34-868D-413FAE642BD2}" sibTransId="{CEC2A419-8F87-462F-983F-4E6F2477FA00}"/>
    <dgm:cxn modelId="{732810BC-05D0-FD41-B01B-089930A2413C}" type="presOf" srcId="{345D6D9A-9610-4BE2-95E4-DC6536A200DA}" destId="{BD7D606C-E91B-4D62-A5FC-C32CDC44E808}" srcOrd="0" destOrd="0" presId="urn:microsoft.com/office/officeart/2005/8/layout/process2"/>
    <dgm:cxn modelId="{8A7495A4-1CDF-7840-8A77-F3CFC151D422}" type="presOf" srcId="{345D6D9A-9610-4BE2-95E4-DC6536A200DA}" destId="{4E203EF5-BC47-4B7E-B966-257490D7B1F6}" srcOrd="1" destOrd="0" presId="urn:microsoft.com/office/officeart/2005/8/layout/process2"/>
    <dgm:cxn modelId="{9B2BA177-E4B1-4846-8C17-B730FF2296BE}" type="presOf" srcId="{CEC2A419-8F87-462F-983F-4E6F2477FA00}" destId="{3DE65541-00CD-4EC1-A535-6BA9279C0925}" srcOrd="0" destOrd="0" presId="urn:microsoft.com/office/officeart/2005/8/layout/process2"/>
    <dgm:cxn modelId="{413CB479-9C42-5649-980A-6B5F3D1D4F46}" type="presParOf" srcId="{52D1694B-4D47-414C-8A85-652A7A0C2910}" destId="{718590CA-BDE5-481D-8DC8-B2C7067F3665}" srcOrd="0" destOrd="0" presId="urn:microsoft.com/office/officeart/2005/8/layout/process2"/>
    <dgm:cxn modelId="{FCC70195-0F27-C14F-AC3B-2F7C6F80F309}" type="presParOf" srcId="{52D1694B-4D47-414C-8A85-652A7A0C2910}" destId="{B927B622-3072-4E31-A945-EA94782444A0}" srcOrd="1" destOrd="0" presId="urn:microsoft.com/office/officeart/2005/8/layout/process2"/>
    <dgm:cxn modelId="{342154F2-A253-904D-A8AB-81A2296625BC}" type="presParOf" srcId="{B927B622-3072-4E31-A945-EA94782444A0}" destId="{DE258E3F-BE83-44A9-BF50-ED9D8B2DEEBB}" srcOrd="0" destOrd="0" presId="urn:microsoft.com/office/officeart/2005/8/layout/process2"/>
    <dgm:cxn modelId="{4E8A03F1-4977-F743-A19E-02BDDCD1E8BD}" type="presParOf" srcId="{52D1694B-4D47-414C-8A85-652A7A0C2910}" destId="{323BDCCC-516D-47E4-9FAF-28E6C3DA307A}" srcOrd="2" destOrd="0" presId="urn:microsoft.com/office/officeart/2005/8/layout/process2"/>
    <dgm:cxn modelId="{99E27BD1-3BF0-4148-85F3-80A7603DA7A0}" type="presParOf" srcId="{52D1694B-4D47-414C-8A85-652A7A0C2910}" destId="{BD7D606C-E91B-4D62-A5FC-C32CDC44E808}" srcOrd="3" destOrd="0" presId="urn:microsoft.com/office/officeart/2005/8/layout/process2"/>
    <dgm:cxn modelId="{C8A9CF9C-18B6-C847-AA32-9F7AC5886B14}" type="presParOf" srcId="{BD7D606C-E91B-4D62-A5FC-C32CDC44E808}" destId="{4E203EF5-BC47-4B7E-B966-257490D7B1F6}" srcOrd="0" destOrd="0" presId="urn:microsoft.com/office/officeart/2005/8/layout/process2"/>
    <dgm:cxn modelId="{11795B31-7B02-CF4D-8C60-3529227D82F9}" type="presParOf" srcId="{52D1694B-4D47-414C-8A85-652A7A0C2910}" destId="{C7BF28C2-5435-48FA-8359-4BE958D3F690}" srcOrd="4" destOrd="0" presId="urn:microsoft.com/office/officeart/2005/8/layout/process2"/>
    <dgm:cxn modelId="{65A4380E-845E-1343-AADC-CC3C368BE70E}" type="presParOf" srcId="{52D1694B-4D47-414C-8A85-652A7A0C2910}" destId="{3DE65541-00CD-4EC1-A535-6BA9279C0925}" srcOrd="5" destOrd="0" presId="urn:microsoft.com/office/officeart/2005/8/layout/process2"/>
    <dgm:cxn modelId="{C4698DE4-1BCD-4042-8D88-D9A18E81B809}" type="presParOf" srcId="{3DE65541-00CD-4EC1-A535-6BA9279C0925}" destId="{85B56EA2-4CD4-49AA-AA32-A8C6AB48BBFE}" srcOrd="0" destOrd="0" presId="urn:microsoft.com/office/officeart/2005/8/layout/process2"/>
    <dgm:cxn modelId="{C9F235BF-DD47-C944-A66E-0374D9813FF3}" type="presParOf" srcId="{52D1694B-4D47-414C-8A85-652A7A0C2910}" destId="{4B3B0149-725F-49EB-B95A-101E6AD7F007}" srcOrd="6" destOrd="0" presId="urn:microsoft.com/office/officeart/2005/8/layout/process2"/>
  </dgm:cxnLst>
  <dgm:bg/>
  <dgm:whole/>
  <dgm:extLst>
    <a:ext uri="http://schemas.microsoft.com/office/drawing/2008/diagram">
      <dsp:dataModelExt xmlns:dsp="http://schemas.microsoft.com/office/drawing/2008/diagram" xmlns="" relId="rId2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22E70BF-A98F-425B-8F3A-E6A82CE8FA3A}">
      <dsp:nvSpPr>
        <dsp:cNvPr id="0" name=""/>
        <dsp:cNvSpPr/>
      </dsp:nvSpPr>
      <dsp:spPr>
        <a:xfrm>
          <a:off x="446963" y="2861"/>
          <a:ext cx="2420773" cy="880301"/>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t>Child in need of protection:</a:t>
          </a:r>
          <a:endParaRPr lang="en-CA" sz="1100" kern="1200"/>
        </a:p>
        <a:p>
          <a:pPr lvl="0" algn="ctr" defTabSz="488950">
            <a:lnSpc>
              <a:spcPct val="90000"/>
            </a:lnSpc>
            <a:spcBef>
              <a:spcPct val="0"/>
            </a:spcBef>
            <a:spcAft>
              <a:spcPct val="35000"/>
            </a:spcAft>
          </a:pPr>
          <a:r>
            <a:rPr lang="en-US" sz="1100" b="1" kern="1200"/>
            <a:t>neglected / abused by a</a:t>
          </a:r>
          <a:endParaRPr lang="en-CA" sz="1100" kern="1200"/>
        </a:p>
        <a:p>
          <a:pPr lvl="0" algn="ctr" defTabSz="488950">
            <a:lnSpc>
              <a:spcPct val="90000"/>
            </a:lnSpc>
            <a:spcBef>
              <a:spcPct val="0"/>
            </a:spcBef>
            <a:spcAft>
              <a:spcPct val="35000"/>
            </a:spcAft>
          </a:pPr>
          <a:r>
            <a:rPr lang="en-US" sz="1100" b="1" kern="1200"/>
            <a:t>parent / guardian</a:t>
          </a:r>
          <a:endParaRPr lang="en-CA" sz="1100" kern="1200"/>
        </a:p>
      </dsp:txBody>
      <dsp:txXfrm>
        <a:off x="446963" y="2861"/>
        <a:ext cx="2420773" cy="880301"/>
      </dsp:txXfrm>
    </dsp:sp>
    <dsp:sp modelId="{E560D7C5-99C4-4271-8593-A5EB5E45C7AB}">
      <dsp:nvSpPr>
        <dsp:cNvPr id="0" name=""/>
        <dsp:cNvSpPr/>
      </dsp:nvSpPr>
      <dsp:spPr>
        <a:xfrm rot="5400000">
          <a:off x="1556149" y="896655"/>
          <a:ext cx="202400" cy="242880"/>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CA" sz="800" kern="1200"/>
        </a:p>
      </dsp:txBody>
      <dsp:txXfrm rot="5400000">
        <a:off x="1556149" y="896655"/>
        <a:ext cx="202400" cy="242880"/>
      </dsp:txXfrm>
    </dsp:sp>
    <dsp:sp modelId="{73D7C844-3D8C-41A0-A553-8551C9996F11}">
      <dsp:nvSpPr>
        <dsp:cNvPr id="0" name=""/>
        <dsp:cNvSpPr/>
      </dsp:nvSpPr>
      <dsp:spPr>
        <a:xfrm>
          <a:off x="577881" y="1153029"/>
          <a:ext cx="2158937" cy="539734"/>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Member, attender or  volunteer  to report to ResidentManager/On Duty Resident or Contact Person</a:t>
          </a:r>
          <a:endParaRPr lang="en-CA" sz="1000" kern="1200"/>
        </a:p>
      </dsp:txBody>
      <dsp:txXfrm>
        <a:off x="577881" y="1153029"/>
        <a:ext cx="2158937" cy="539734"/>
      </dsp:txXfrm>
    </dsp:sp>
    <dsp:sp modelId="{A51D2C58-F073-48AA-94ED-AFF96D91F40D}">
      <dsp:nvSpPr>
        <dsp:cNvPr id="0" name=""/>
        <dsp:cNvSpPr/>
      </dsp:nvSpPr>
      <dsp:spPr>
        <a:xfrm rot="5400000">
          <a:off x="1556149" y="1706257"/>
          <a:ext cx="202400" cy="242880"/>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CA" sz="800" kern="1200"/>
        </a:p>
      </dsp:txBody>
      <dsp:txXfrm rot="5400000">
        <a:off x="1556149" y="1706257"/>
        <a:ext cx="202400" cy="242880"/>
      </dsp:txXfrm>
    </dsp:sp>
    <dsp:sp modelId="{C64EF62D-3871-443F-8E98-D61EB2145561}">
      <dsp:nvSpPr>
        <dsp:cNvPr id="0" name=""/>
        <dsp:cNvSpPr/>
      </dsp:nvSpPr>
      <dsp:spPr>
        <a:xfrm>
          <a:off x="577881" y="1962631"/>
          <a:ext cx="2158937" cy="539734"/>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i="1" kern="1200"/>
            <a:t>Everyone </a:t>
          </a:r>
          <a:r>
            <a:rPr lang="en-US" sz="1000" kern="1200"/>
            <a:t>has a duty to report to the Children’s Aid Society </a:t>
          </a:r>
          <a:endParaRPr lang="en-CA" sz="1000" kern="1200"/>
        </a:p>
      </dsp:txBody>
      <dsp:txXfrm>
        <a:off x="577881" y="1962631"/>
        <a:ext cx="2158937" cy="539734"/>
      </dsp:txXfrm>
    </dsp:sp>
    <dsp:sp modelId="{27FCB2A3-F333-4434-91AD-BF8F9CF45E85}">
      <dsp:nvSpPr>
        <dsp:cNvPr id="0" name=""/>
        <dsp:cNvSpPr/>
      </dsp:nvSpPr>
      <dsp:spPr>
        <a:xfrm rot="5400000">
          <a:off x="1556149" y="2515859"/>
          <a:ext cx="202400" cy="242880"/>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CA" sz="800" kern="1200"/>
        </a:p>
      </dsp:txBody>
      <dsp:txXfrm rot="5400000">
        <a:off x="1556149" y="2515859"/>
        <a:ext cx="202400" cy="242880"/>
      </dsp:txXfrm>
    </dsp:sp>
    <dsp:sp modelId="{A72A2531-5654-49ED-8B85-A3228485E49A}">
      <dsp:nvSpPr>
        <dsp:cNvPr id="0" name=""/>
        <dsp:cNvSpPr/>
      </dsp:nvSpPr>
      <dsp:spPr>
        <a:xfrm>
          <a:off x="577881" y="2772233"/>
          <a:ext cx="2158937" cy="539734"/>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If Resident Manager/On Duty Resident receives report, he/ she notifies a Contact Person </a:t>
          </a:r>
          <a:endParaRPr lang="en-CA" sz="1100" kern="1200"/>
        </a:p>
      </dsp:txBody>
      <dsp:txXfrm>
        <a:off x="577881" y="2772233"/>
        <a:ext cx="2158937" cy="539734"/>
      </dsp:txXfrm>
    </dsp:sp>
    <dsp:sp modelId="{FB5A1A8D-5E2D-414F-AFA1-FC86AE023624}">
      <dsp:nvSpPr>
        <dsp:cNvPr id="0" name=""/>
        <dsp:cNvSpPr/>
      </dsp:nvSpPr>
      <dsp:spPr>
        <a:xfrm rot="5400000">
          <a:off x="1556149" y="3325460"/>
          <a:ext cx="202400" cy="242880"/>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CA" sz="800" kern="1200"/>
        </a:p>
      </dsp:txBody>
      <dsp:txXfrm rot="5400000">
        <a:off x="1556149" y="3325460"/>
        <a:ext cx="202400" cy="242880"/>
      </dsp:txXfrm>
    </dsp:sp>
    <dsp:sp modelId="{106B5D8F-D391-44AB-B322-57EA84920CFB}">
      <dsp:nvSpPr>
        <dsp:cNvPr id="0" name=""/>
        <dsp:cNvSpPr/>
      </dsp:nvSpPr>
      <dsp:spPr>
        <a:xfrm>
          <a:off x="577881" y="3581834"/>
          <a:ext cx="2158937" cy="539734"/>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The CAS and police will take care of the proceedings</a:t>
          </a:r>
          <a:endParaRPr lang="en-CA" sz="1000" kern="1200"/>
        </a:p>
      </dsp:txBody>
      <dsp:txXfrm>
        <a:off x="577881" y="3581834"/>
        <a:ext cx="2158937" cy="539734"/>
      </dsp:txXfrm>
    </dsp:sp>
    <dsp:sp modelId="{4A19308C-3CC1-4501-AD14-D3B9E18869FC}">
      <dsp:nvSpPr>
        <dsp:cNvPr id="0" name=""/>
        <dsp:cNvSpPr/>
      </dsp:nvSpPr>
      <dsp:spPr>
        <a:xfrm rot="5400000">
          <a:off x="1556149" y="4135062"/>
          <a:ext cx="202400" cy="242880"/>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CA" sz="800" kern="1200"/>
        </a:p>
      </dsp:txBody>
      <dsp:txXfrm rot="5400000">
        <a:off x="1556149" y="4135062"/>
        <a:ext cx="202400" cy="242880"/>
      </dsp:txXfrm>
    </dsp:sp>
    <dsp:sp modelId="{F4F57632-33D1-4490-A4EB-E77262FA9A28}">
      <dsp:nvSpPr>
        <dsp:cNvPr id="0" name=""/>
        <dsp:cNvSpPr/>
      </dsp:nvSpPr>
      <dsp:spPr>
        <a:xfrm>
          <a:off x="577881" y="4391436"/>
          <a:ext cx="2158937" cy="539734"/>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Resident Manager/On Duty Residentor Contact Person will complete an Incident Report</a:t>
          </a:r>
          <a:endParaRPr lang="en-CA" sz="1000" kern="1200"/>
        </a:p>
      </dsp:txBody>
      <dsp:txXfrm>
        <a:off x="577881" y="4391436"/>
        <a:ext cx="2158937" cy="539734"/>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8CDFC22-9F6E-41C6-A93F-68246D2E2F00}">
      <dsp:nvSpPr>
        <dsp:cNvPr id="0" name=""/>
        <dsp:cNvSpPr/>
      </dsp:nvSpPr>
      <dsp:spPr>
        <a:xfrm>
          <a:off x="446243" y="4240"/>
          <a:ext cx="2460312" cy="878237"/>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t>Child who may be </a:t>
          </a:r>
          <a:endParaRPr lang="en-CA" sz="1100" kern="1200"/>
        </a:p>
        <a:p>
          <a:pPr lvl="0" algn="ctr" defTabSz="488950">
            <a:lnSpc>
              <a:spcPct val="90000"/>
            </a:lnSpc>
            <a:spcBef>
              <a:spcPct val="0"/>
            </a:spcBef>
            <a:spcAft>
              <a:spcPct val="35000"/>
            </a:spcAft>
          </a:pPr>
          <a:r>
            <a:rPr lang="en-US" sz="1100" b="1" kern="1200"/>
            <a:t>being abused by a</a:t>
          </a:r>
          <a:endParaRPr lang="en-CA" sz="1100" kern="1200"/>
        </a:p>
        <a:p>
          <a:pPr lvl="0" algn="ctr" defTabSz="488950">
            <a:lnSpc>
              <a:spcPct val="90000"/>
            </a:lnSpc>
            <a:spcBef>
              <a:spcPct val="0"/>
            </a:spcBef>
            <a:spcAft>
              <a:spcPct val="35000"/>
            </a:spcAft>
          </a:pPr>
          <a:r>
            <a:rPr lang="en-US" sz="1100" b="1" kern="1200"/>
            <a:t>volunteer / employee of TMM</a:t>
          </a:r>
          <a:endParaRPr lang="en-CA" sz="1100" kern="1200"/>
        </a:p>
      </dsp:txBody>
      <dsp:txXfrm>
        <a:off x="446243" y="4240"/>
        <a:ext cx="2460312" cy="878237"/>
      </dsp:txXfrm>
    </dsp:sp>
    <dsp:sp modelId="{2D508E64-A872-4B2A-93C9-CF3D57A2392B}">
      <dsp:nvSpPr>
        <dsp:cNvPr id="0" name=""/>
        <dsp:cNvSpPr/>
      </dsp:nvSpPr>
      <dsp:spPr>
        <a:xfrm rot="5400000">
          <a:off x="1574488" y="896066"/>
          <a:ext cx="203822" cy="244587"/>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CA" sz="800" kern="1200"/>
        </a:p>
      </dsp:txBody>
      <dsp:txXfrm rot="5400000">
        <a:off x="1574488" y="896066"/>
        <a:ext cx="203822" cy="244587"/>
      </dsp:txXfrm>
    </dsp:sp>
    <dsp:sp modelId="{995BD48E-40E4-41B2-9733-290AB83CB034}">
      <dsp:nvSpPr>
        <dsp:cNvPr id="0" name=""/>
        <dsp:cNvSpPr/>
      </dsp:nvSpPr>
      <dsp:spPr>
        <a:xfrm>
          <a:off x="589344" y="1154241"/>
          <a:ext cx="2174111" cy="543527"/>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Member, attender or  volunteer  to report to Resident Manager/On Duty Resident or Contact Person</a:t>
          </a:r>
          <a:endParaRPr lang="en-CA" sz="1100" kern="1200"/>
        </a:p>
      </dsp:txBody>
      <dsp:txXfrm>
        <a:off x="589344" y="1154241"/>
        <a:ext cx="2174111" cy="543527"/>
      </dsp:txXfrm>
    </dsp:sp>
    <dsp:sp modelId="{E315C203-4779-45BF-ABCF-A8392B0DAC21}">
      <dsp:nvSpPr>
        <dsp:cNvPr id="0" name=""/>
        <dsp:cNvSpPr/>
      </dsp:nvSpPr>
      <dsp:spPr>
        <a:xfrm rot="5402171">
          <a:off x="1570095" y="1716868"/>
          <a:ext cx="212088" cy="244587"/>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CA" sz="800" kern="1200"/>
        </a:p>
      </dsp:txBody>
      <dsp:txXfrm rot="5402171">
        <a:off x="1570095" y="1716868"/>
        <a:ext cx="212088" cy="244587"/>
      </dsp:txXfrm>
    </dsp:sp>
    <dsp:sp modelId="{4FAEDD4E-ADC9-42BF-91AE-E56CAF64CF75}">
      <dsp:nvSpPr>
        <dsp:cNvPr id="0" name=""/>
        <dsp:cNvSpPr/>
      </dsp:nvSpPr>
      <dsp:spPr>
        <a:xfrm>
          <a:off x="588822" y="1980554"/>
          <a:ext cx="2174111" cy="543527"/>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i="1" kern="1200"/>
            <a:t>Everyone</a:t>
          </a:r>
          <a:r>
            <a:rPr lang="en-US" sz="1000" kern="1200"/>
            <a:t> has a duty to report to the Children’s Aid Society </a:t>
          </a:r>
          <a:endParaRPr lang="en-CA" sz="1000" kern="1200"/>
        </a:p>
      </dsp:txBody>
      <dsp:txXfrm>
        <a:off x="588822" y="1980554"/>
        <a:ext cx="2174111" cy="543527"/>
      </dsp:txXfrm>
    </dsp:sp>
    <dsp:sp modelId="{45A24B4C-222A-40A0-9A92-53B2B2A06ADA}">
      <dsp:nvSpPr>
        <dsp:cNvPr id="0" name=""/>
        <dsp:cNvSpPr/>
      </dsp:nvSpPr>
      <dsp:spPr>
        <a:xfrm rot="5397770">
          <a:off x="1578360" y="2532160"/>
          <a:ext cx="195558" cy="244587"/>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CA" sz="800" kern="1200"/>
        </a:p>
      </dsp:txBody>
      <dsp:txXfrm rot="5397770">
        <a:off x="1578360" y="2532160"/>
        <a:ext cx="195558" cy="244587"/>
      </dsp:txXfrm>
    </dsp:sp>
    <dsp:sp modelId="{B20F81C2-0679-43A1-8899-7FD7C9B5F72D}">
      <dsp:nvSpPr>
        <dsp:cNvPr id="0" name=""/>
        <dsp:cNvSpPr/>
      </dsp:nvSpPr>
      <dsp:spPr>
        <a:xfrm>
          <a:off x="589344" y="2784825"/>
          <a:ext cx="2174111" cy="543527"/>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If Resident Manager/On Duty Resident receives report, he/ she notifies a Contact Person </a:t>
          </a:r>
          <a:endParaRPr lang="en-CA" sz="1000" kern="1200"/>
        </a:p>
      </dsp:txBody>
      <dsp:txXfrm>
        <a:off x="589344" y="2784825"/>
        <a:ext cx="2174111" cy="543527"/>
      </dsp:txXfrm>
    </dsp:sp>
    <dsp:sp modelId="{96D8ED01-01E0-4E71-B64E-D042E3072466}">
      <dsp:nvSpPr>
        <dsp:cNvPr id="0" name=""/>
        <dsp:cNvSpPr/>
      </dsp:nvSpPr>
      <dsp:spPr>
        <a:xfrm rot="5542700">
          <a:off x="1573748" y="3321392"/>
          <a:ext cx="173147" cy="244587"/>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CA" sz="800" kern="1200"/>
        </a:p>
      </dsp:txBody>
      <dsp:txXfrm rot="5542700">
        <a:off x="1573748" y="3321392"/>
        <a:ext cx="173147" cy="244587"/>
      </dsp:txXfrm>
    </dsp:sp>
    <dsp:sp modelId="{79F3FC90-55B6-431C-853E-0391AF5E682C}">
      <dsp:nvSpPr>
        <dsp:cNvPr id="0" name=""/>
        <dsp:cNvSpPr/>
      </dsp:nvSpPr>
      <dsp:spPr>
        <a:xfrm>
          <a:off x="557188" y="3559019"/>
          <a:ext cx="2174111" cy="543527"/>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The Contact Person must report to the parents / lawyer / insurance </a:t>
          </a:r>
          <a:endParaRPr lang="en-CA" sz="1000" kern="1200"/>
        </a:p>
      </dsp:txBody>
      <dsp:txXfrm>
        <a:off x="557188" y="3559019"/>
        <a:ext cx="2174111" cy="543527"/>
      </dsp:txXfrm>
    </dsp:sp>
    <dsp:sp modelId="{70168B98-D62F-4B19-B55B-1B54E6753790}">
      <dsp:nvSpPr>
        <dsp:cNvPr id="0" name=""/>
        <dsp:cNvSpPr/>
      </dsp:nvSpPr>
      <dsp:spPr>
        <a:xfrm rot="5270983">
          <a:off x="1542916" y="4136684"/>
          <a:ext cx="234812" cy="244587"/>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CA" sz="800" kern="1200"/>
        </a:p>
      </dsp:txBody>
      <dsp:txXfrm rot="5270983">
        <a:off x="1542916" y="4136684"/>
        <a:ext cx="234812" cy="244587"/>
      </dsp:txXfrm>
    </dsp:sp>
    <dsp:sp modelId="{A3E1EA29-64B1-4A1C-ADEB-D97BBFE3224C}">
      <dsp:nvSpPr>
        <dsp:cNvPr id="0" name=""/>
        <dsp:cNvSpPr/>
      </dsp:nvSpPr>
      <dsp:spPr>
        <a:xfrm>
          <a:off x="589344" y="4415409"/>
          <a:ext cx="2174111" cy="543527"/>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In this case, the incident may or may not be a criminal offence</a:t>
          </a:r>
          <a:endParaRPr lang="en-CA" sz="1000" kern="1200"/>
        </a:p>
      </dsp:txBody>
      <dsp:txXfrm>
        <a:off x="589344" y="4415409"/>
        <a:ext cx="2174111" cy="543527"/>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18590CA-BDE5-481D-8DC8-B2C7067F3665}">
      <dsp:nvSpPr>
        <dsp:cNvPr id="0" name=""/>
        <dsp:cNvSpPr/>
      </dsp:nvSpPr>
      <dsp:spPr>
        <a:xfrm>
          <a:off x="63937" y="2446"/>
          <a:ext cx="1662825" cy="787486"/>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t>If it is potentially criminal behaviour</a:t>
          </a:r>
          <a:endParaRPr lang="en-CA" sz="1100" b="1" kern="1200"/>
        </a:p>
      </dsp:txBody>
      <dsp:txXfrm>
        <a:off x="63937" y="2446"/>
        <a:ext cx="1662825" cy="787486"/>
      </dsp:txXfrm>
    </dsp:sp>
    <dsp:sp modelId="{B927B622-3072-4E31-A945-EA94782444A0}">
      <dsp:nvSpPr>
        <dsp:cNvPr id="0" name=""/>
        <dsp:cNvSpPr/>
      </dsp:nvSpPr>
      <dsp:spPr>
        <a:xfrm rot="5400000">
          <a:off x="823897" y="799459"/>
          <a:ext cx="142904" cy="171485"/>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CA" sz="700" kern="1200"/>
        </a:p>
      </dsp:txBody>
      <dsp:txXfrm rot="5400000">
        <a:off x="823897" y="799459"/>
        <a:ext cx="142904" cy="171485"/>
      </dsp:txXfrm>
    </dsp:sp>
    <dsp:sp modelId="{323BDCCC-516D-47E4-9FAF-28E6C3DA307A}">
      <dsp:nvSpPr>
        <dsp:cNvPr id="0" name=""/>
        <dsp:cNvSpPr/>
      </dsp:nvSpPr>
      <dsp:spPr>
        <a:xfrm>
          <a:off x="133194" y="980471"/>
          <a:ext cx="1524311" cy="381077"/>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CA" sz="1000" kern="1200"/>
            <a:t>The police will handle it.</a:t>
          </a:r>
        </a:p>
      </dsp:txBody>
      <dsp:txXfrm>
        <a:off x="133194" y="980471"/>
        <a:ext cx="1524311" cy="381077"/>
      </dsp:txXfrm>
    </dsp:sp>
    <dsp:sp modelId="{BD7D606C-E91B-4D62-A5FC-C32CDC44E808}">
      <dsp:nvSpPr>
        <dsp:cNvPr id="0" name=""/>
        <dsp:cNvSpPr/>
      </dsp:nvSpPr>
      <dsp:spPr>
        <a:xfrm rot="5400000">
          <a:off x="823897" y="1371076"/>
          <a:ext cx="142904" cy="171485"/>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CA" sz="700" kern="1200"/>
        </a:p>
      </dsp:txBody>
      <dsp:txXfrm rot="5400000">
        <a:off x="823897" y="1371076"/>
        <a:ext cx="142904" cy="171485"/>
      </dsp:txXfrm>
    </dsp:sp>
    <dsp:sp modelId="{C7BF28C2-5435-48FA-8359-4BE958D3F690}">
      <dsp:nvSpPr>
        <dsp:cNvPr id="0" name=""/>
        <dsp:cNvSpPr/>
      </dsp:nvSpPr>
      <dsp:spPr>
        <a:xfrm>
          <a:off x="133194" y="1552088"/>
          <a:ext cx="1524311" cy="381077"/>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TMM can only support the people involved</a:t>
          </a:r>
          <a:endParaRPr lang="en-CA" sz="1100" kern="1200"/>
        </a:p>
      </dsp:txBody>
      <dsp:txXfrm>
        <a:off x="133194" y="1552088"/>
        <a:ext cx="1524311" cy="381077"/>
      </dsp:txXfrm>
    </dsp:sp>
    <dsp:sp modelId="{3DE65541-00CD-4EC1-A535-6BA9279C0925}">
      <dsp:nvSpPr>
        <dsp:cNvPr id="0" name=""/>
        <dsp:cNvSpPr/>
      </dsp:nvSpPr>
      <dsp:spPr>
        <a:xfrm rot="5400000">
          <a:off x="823897" y="1942693"/>
          <a:ext cx="142904" cy="171485"/>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CA" sz="700" kern="1200"/>
        </a:p>
      </dsp:txBody>
      <dsp:txXfrm rot="5400000">
        <a:off x="823897" y="1942693"/>
        <a:ext cx="142904" cy="171485"/>
      </dsp:txXfrm>
    </dsp:sp>
    <dsp:sp modelId="{4B3B0149-725F-49EB-B95A-101E6AD7F007}">
      <dsp:nvSpPr>
        <dsp:cNvPr id="0" name=""/>
        <dsp:cNvSpPr/>
      </dsp:nvSpPr>
      <dsp:spPr>
        <a:xfrm>
          <a:off x="133194" y="2123705"/>
          <a:ext cx="1524311" cy="767220"/>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Resident Manager/On Duty Resident or Contact Person will complete an Incident Report</a:t>
          </a:r>
          <a:endParaRPr lang="en-CA" sz="1100" kern="1200"/>
        </a:p>
      </dsp:txBody>
      <dsp:txXfrm>
        <a:off x="133194" y="2123705"/>
        <a:ext cx="1524311" cy="76722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20</Pages>
  <Words>4236</Words>
  <Characters>24148</Characters>
  <Application>Microsoft Macintosh Word</Application>
  <DocSecurity>0</DocSecurity>
  <Lines>201</Lines>
  <Paragraphs>48</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CARE OF VULNERABLE PEOPLE</vt:lpstr>
      <vt:lpstr>Section 1: Policy</vt:lpstr>
      <vt:lpstr>    Policy statement</vt:lpstr>
      <vt:lpstr>    Policy summary</vt:lpstr>
      <vt:lpstr>    </vt:lpstr>
      <vt:lpstr>    </vt:lpstr>
      <vt:lpstr>Section 2: RESPONSIBILITIES </vt:lpstr>
      <vt:lpstr>        Responsibilities of the Children and Youth Program Committee</vt:lpstr>
      <vt:lpstr>        </vt:lpstr>
      <vt:lpstr>        Responsibilities of volunteers in intermittent events involving the care of chil</vt:lpstr>
      <vt:lpstr>Section 3: Procedures</vt:lpstr>
      <vt:lpstr>        Preventive procedures for those working with children</vt:lpstr>
      <vt:lpstr>        Preventive procedures for special events involving children</vt:lpstr>
      <vt:lpstr>        Preventive procedures for events involving Refugees</vt:lpstr>
      <vt:lpstr>        Preventive procedures for Half-Yearly Meeting</vt:lpstr>
      <vt:lpstr>        Preventive procedures for children staying overnight</vt:lpstr>
      <vt:lpstr>    Incident Procedures</vt:lpstr>
      <vt:lpstr>        Accidental injuries to children</vt:lpstr>
      <vt:lpstr>        Child Abuse Incident Reporting Procedure</vt:lpstr>
      <vt:lpstr>    </vt:lpstr>
      <vt:lpstr>Section 4: Appendices</vt:lpstr>
      <vt:lpstr>    Appendix A: Definitions</vt:lpstr>
      <vt:lpstr>    Appendix B: Legal reporting requirements</vt:lpstr>
      <vt:lpstr>    </vt:lpstr>
      <vt:lpstr/>
    </vt:vector>
  </TitlesOfParts>
  <LinksUpToDate>false</LinksUpToDate>
  <CharactersWithSpaces>29655</CharactersWithSpaces>
  <SharedDoc>false</SharedDoc>
  <HLinks>
    <vt:vector size="6" baseType="variant">
      <vt:variant>
        <vt:i4>4653130</vt:i4>
      </vt:variant>
      <vt:variant>
        <vt:i4>57</vt:i4>
      </vt:variant>
      <vt:variant>
        <vt:i4>0</vt:i4>
      </vt:variant>
      <vt:variant>
        <vt:i4>5</vt:i4>
      </vt:variant>
      <vt:variant>
        <vt:lpwstr>http://laws.justice.gc.ca/eng/C-46/20100114/page-4.html?rp2=HOME&amp;rp3=SI&amp;rp1=sexual offence&amp;rp4=all&amp;rp9=cs&amp;rp10=L&amp;rp13=50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OF VULNERABLE PEOPLE</dc:title>
  <dc:subject/>
  <dc:creator>Lynn Robinson</dc:creator>
  <cp:keywords/>
  <cp:lastModifiedBy>Lynn Robinson</cp:lastModifiedBy>
  <cp:revision>8</cp:revision>
  <cp:lastPrinted>2018-07-24T01:28:00Z</cp:lastPrinted>
  <dcterms:created xsi:type="dcterms:W3CDTF">2021-04-10T23:26:00Z</dcterms:created>
  <dcterms:modified xsi:type="dcterms:W3CDTF">2021-05-20T20:49:00Z</dcterms:modified>
</cp:coreProperties>
</file>