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C1" w:rsidRPr="00284BF1" w:rsidRDefault="00B717C1" w:rsidP="00B717C1">
      <w:pPr>
        <w:jc w:val="center"/>
        <w:rPr>
          <w:sz w:val="48"/>
          <w:bdr w:val="single" w:sz="4" w:space="0" w:color="auto"/>
          <w:shd w:val="clear" w:color="auto" w:fill="E6E6E6"/>
        </w:rPr>
      </w:pPr>
    </w:p>
    <w:p w:rsidR="00B717C1" w:rsidRPr="00284BF1" w:rsidRDefault="00B717C1" w:rsidP="00B717C1">
      <w:pPr>
        <w:jc w:val="center"/>
        <w:rPr>
          <w:sz w:val="48"/>
          <w:bdr w:val="single" w:sz="4" w:space="0" w:color="auto"/>
          <w:shd w:val="clear" w:color="auto" w:fill="E6E6E6"/>
        </w:rPr>
      </w:pPr>
    </w:p>
    <w:p w:rsidR="00B717C1" w:rsidRPr="00284BF1" w:rsidRDefault="00B717C1" w:rsidP="00B717C1">
      <w:pPr>
        <w:jc w:val="center"/>
        <w:rPr>
          <w:sz w:val="48"/>
        </w:rPr>
      </w:pPr>
      <w:r w:rsidRPr="00284BF1">
        <w:rPr>
          <w:sz w:val="48"/>
          <w:bdr w:val="single" w:sz="4" w:space="0" w:color="auto"/>
          <w:shd w:val="clear" w:color="auto" w:fill="E6E6E6"/>
        </w:rPr>
        <w:t>VERSION 5 - STAFF</w:t>
      </w:r>
    </w:p>
    <w:p w:rsidR="00B717C1" w:rsidRPr="00284BF1" w:rsidRDefault="00B717C1">
      <w:pPr>
        <w:rPr>
          <w:sz w:val="72"/>
        </w:rPr>
      </w:pPr>
      <w:bookmarkStart w:id="0" w:name="_Toc305524588"/>
    </w:p>
    <w:bookmarkEnd w:id="0"/>
    <w:p w:rsidR="00B717C1" w:rsidRPr="00FA05BD" w:rsidRDefault="00B717C1" w:rsidP="00B717C1">
      <w:pPr>
        <w:jc w:val="center"/>
        <w:rPr>
          <w:b/>
          <w:sz w:val="48"/>
        </w:rPr>
      </w:pPr>
      <w:r w:rsidRPr="00FA05BD">
        <w:rPr>
          <w:b/>
          <w:sz w:val="48"/>
        </w:rPr>
        <w:t>Toronto Monthly Meeting</w:t>
      </w:r>
    </w:p>
    <w:p w:rsidR="00B717C1" w:rsidRPr="00FA05BD" w:rsidRDefault="00B717C1" w:rsidP="00B717C1">
      <w:pPr>
        <w:jc w:val="center"/>
        <w:rPr>
          <w:b/>
          <w:sz w:val="48"/>
        </w:rPr>
      </w:pPr>
      <w:r w:rsidRPr="00FA05BD">
        <w:rPr>
          <w:b/>
          <w:sz w:val="48"/>
        </w:rPr>
        <w:t>Of the Religious Society of Friends (Quakers)</w:t>
      </w:r>
    </w:p>
    <w:p w:rsidR="00B717C1" w:rsidRPr="00625945" w:rsidRDefault="00B717C1" w:rsidP="00B717C1">
      <w:pPr>
        <w:jc w:val="center"/>
        <w:rPr>
          <w:b/>
          <w:sz w:val="36"/>
        </w:rPr>
      </w:pPr>
    </w:p>
    <w:p w:rsidR="00B717C1" w:rsidRPr="00625945" w:rsidRDefault="00B717C1" w:rsidP="00B717C1">
      <w:pPr>
        <w:jc w:val="center"/>
        <w:rPr>
          <w:b/>
          <w:sz w:val="36"/>
        </w:rPr>
      </w:pPr>
    </w:p>
    <w:p w:rsidR="00B717C1" w:rsidRPr="00FA05BD" w:rsidRDefault="00B717C1" w:rsidP="00B717C1">
      <w:pPr>
        <w:jc w:val="center"/>
        <w:rPr>
          <w:b/>
          <w:sz w:val="48"/>
        </w:rPr>
      </w:pPr>
      <w:r w:rsidRPr="00FA05BD">
        <w:rPr>
          <w:b/>
          <w:sz w:val="48"/>
        </w:rPr>
        <w:t>Policy and Procedures</w:t>
      </w:r>
    </w:p>
    <w:p w:rsidR="00B717C1" w:rsidRPr="00FA05BD" w:rsidRDefault="00B717C1" w:rsidP="00B717C1">
      <w:pPr>
        <w:jc w:val="center"/>
        <w:rPr>
          <w:b/>
          <w:sz w:val="48"/>
        </w:rPr>
      </w:pPr>
      <w:r w:rsidRPr="00FA05BD">
        <w:rPr>
          <w:b/>
          <w:sz w:val="48"/>
        </w:rPr>
        <w:t>Regarding</w:t>
      </w:r>
    </w:p>
    <w:p w:rsidR="00B717C1" w:rsidRPr="00FA05BD" w:rsidRDefault="00B717C1" w:rsidP="00B717C1">
      <w:pPr>
        <w:jc w:val="center"/>
        <w:rPr>
          <w:b/>
          <w:sz w:val="48"/>
        </w:rPr>
      </w:pPr>
      <w:r w:rsidRPr="00FA05BD">
        <w:rPr>
          <w:b/>
          <w:sz w:val="48"/>
        </w:rPr>
        <w:t xml:space="preserve">the abuse of children and vulnerable </w:t>
      </w:r>
      <w:r w:rsidRPr="00096556">
        <w:rPr>
          <w:b/>
          <w:sz w:val="48"/>
        </w:rPr>
        <w:t>adults</w:t>
      </w:r>
    </w:p>
    <w:p w:rsidR="00B717C1" w:rsidRPr="00625945" w:rsidRDefault="00B717C1" w:rsidP="00B717C1">
      <w:pPr>
        <w:pStyle w:val="BlockText"/>
        <w:tabs>
          <w:tab w:val="clear" w:pos="-360"/>
          <w:tab w:val="left" w:pos="0"/>
        </w:tabs>
      </w:pPr>
    </w:p>
    <w:p w:rsidR="00B717C1" w:rsidRPr="00625945" w:rsidRDefault="00B717C1" w:rsidP="00B717C1">
      <w:pPr>
        <w:pStyle w:val="BlockText"/>
        <w:tabs>
          <w:tab w:val="clear" w:pos="-360"/>
          <w:tab w:val="left" w:pos="0"/>
        </w:tabs>
        <w:ind w:left="2160"/>
      </w:pPr>
    </w:p>
    <w:p w:rsidR="00B717C1" w:rsidRPr="00625945" w:rsidRDefault="00B717C1" w:rsidP="00B717C1">
      <w:pPr>
        <w:pStyle w:val="BlockText"/>
        <w:tabs>
          <w:tab w:val="clear" w:pos="-360"/>
          <w:tab w:val="left" w:pos="0"/>
        </w:tabs>
        <w:ind w:left="2160"/>
      </w:pPr>
    </w:p>
    <w:p w:rsidR="00B717C1" w:rsidRPr="005224A1" w:rsidRDefault="00B717C1" w:rsidP="00B717C1">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B717C1" w:rsidRPr="009A4268" w:rsidRDefault="00B717C1" w:rsidP="00B717C1">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B717C1" w:rsidRPr="005224A1" w:rsidRDefault="00B717C1" w:rsidP="00B717C1">
      <w:pPr>
        <w:pStyle w:val="BlockText"/>
        <w:tabs>
          <w:tab w:val="clear" w:pos="-360"/>
          <w:tab w:val="left" w:pos="0"/>
        </w:tabs>
        <w:jc w:val="center"/>
        <w:rPr>
          <w:color w:val="auto"/>
        </w:rPr>
      </w:pPr>
    </w:p>
    <w:p w:rsidR="00B717C1" w:rsidRDefault="00B717C1" w:rsidP="00B717C1">
      <w:pPr>
        <w:pStyle w:val="BlockText"/>
        <w:tabs>
          <w:tab w:val="clear" w:pos="-360"/>
          <w:tab w:val="left" w:pos="0"/>
        </w:tabs>
        <w:rPr>
          <w:color w:val="auto"/>
        </w:rPr>
      </w:pPr>
    </w:p>
    <w:p w:rsidR="00B717C1" w:rsidRPr="005224A1" w:rsidRDefault="00B717C1" w:rsidP="00B717C1">
      <w:pPr>
        <w:pStyle w:val="BlockText"/>
        <w:tabs>
          <w:tab w:val="clear" w:pos="-360"/>
          <w:tab w:val="left" w:pos="0"/>
        </w:tabs>
        <w:jc w:val="center"/>
        <w:rPr>
          <w:color w:val="auto"/>
        </w:rPr>
      </w:pPr>
    </w:p>
    <w:p w:rsidR="00B717C1" w:rsidRPr="005224A1" w:rsidRDefault="00B717C1" w:rsidP="00B717C1">
      <w:pPr>
        <w:pStyle w:val="BlockText"/>
        <w:tabs>
          <w:tab w:val="clear" w:pos="-360"/>
          <w:tab w:val="left" w:pos="0"/>
        </w:tabs>
        <w:rPr>
          <w:color w:val="auto"/>
        </w:rPr>
      </w:pPr>
    </w:p>
    <w:p w:rsidR="00B717C1" w:rsidRPr="005224A1" w:rsidRDefault="00B717C1" w:rsidP="00B717C1">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B717C1" w:rsidRPr="005224A1" w:rsidRDefault="00B717C1" w:rsidP="00B717C1">
      <w:pPr>
        <w:pStyle w:val="Documentheading"/>
        <w:rPr>
          <w:sz w:val="24"/>
        </w:rPr>
      </w:pP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1</w:t>
      </w:r>
      <w:r w:rsidRPr="005224A1">
        <w:rPr>
          <w:b w:val="0"/>
          <w:sz w:val="24"/>
        </w:rPr>
        <w:tab/>
        <w:t>Master</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B717C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B717C1" w:rsidRPr="005224A1" w:rsidRDefault="00B717C1" w:rsidP="00B717C1">
      <w:pPr>
        <w:pStyle w:val="Documentheading"/>
        <w:numPr>
          <w:ilvl w:val="0"/>
          <w:numId w:val="16"/>
        </w:numPr>
        <w:tabs>
          <w:tab w:val="clear" w:pos="720"/>
          <w:tab w:val="num" w:pos="2880"/>
        </w:tabs>
        <w:ind w:left="2880"/>
        <w:rPr>
          <w:b w:val="0"/>
          <w:sz w:val="24"/>
        </w:rPr>
      </w:pPr>
      <w:r>
        <w:rPr>
          <w:b w:val="0"/>
          <w:sz w:val="24"/>
        </w:rPr>
        <w:t>Version 4</w:t>
      </w:r>
      <w:r>
        <w:rPr>
          <w:b w:val="0"/>
          <w:sz w:val="24"/>
        </w:rPr>
        <w:tab/>
        <w:t>Oversight</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5</w:t>
      </w:r>
      <w:r w:rsidRPr="005224A1">
        <w:rPr>
          <w:b w:val="0"/>
          <w:sz w:val="24"/>
        </w:rPr>
        <w:tab/>
        <w:t>Staff</w:t>
      </w:r>
    </w:p>
    <w:p w:rsidR="00B717C1" w:rsidRDefault="00B717C1" w:rsidP="00B717C1">
      <w:pPr>
        <w:pStyle w:val="Documentheading"/>
        <w:rPr>
          <w:sz w:val="24"/>
        </w:rPr>
      </w:pPr>
    </w:p>
    <w:p w:rsidR="00B717C1" w:rsidRPr="005224A1" w:rsidRDefault="00B717C1" w:rsidP="00B717C1">
      <w:pPr>
        <w:pStyle w:val="Documentheading"/>
        <w:rPr>
          <w:sz w:val="24"/>
        </w:rPr>
      </w:pPr>
    </w:p>
    <w:p w:rsidR="00B717C1" w:rsidRPr="005224A1" w:rsidRDefault="00B717C1" w:rsidP="00B717C1">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B717C1" w:rsidRPr="005224A1" w:rsidRDefault="00B717C1" w:rsidP="00B717C1">
      <w:pPr>
        <w:pStyle w:val="BlockText"/>
        <w:tabs>
          <w:tab w:val="clear" w:pos="-360"/>
          <w:tab w:val="left" w:pos="0"/>
        </w:tabs>
        <w:jc w:val="center"/>
        <w:rPr>
          <w:color w:val="auto"/>
          <w:sz w:val="28"/>
        </w:rPr>
      </w:pPr>
    </w:p>
    <w:p w:rsidR="00B717C1" w:rsidRDefault="00B717C1" w:rsidP="00B717C1">
      <w:pPr>
        <w:pStyle w:val="Documentheading"/>
        <w:jc w:val="center"/>
        <w:rPr>
          <w:b w:val="0"/>
          <w:sz w:val="24"/>
        </w:rPr>
      </w:pPr>
    </w:p>
    <w:p w:rsidR="00B717C1" w:rsidRPr="007F311C" w:rsidRDefault="00B717C1" w:rsidP="00B717C1">
      <w:pPr>
        <w:pStyle w:val="Documentheading"/>
        <w:jc w:val="center"/>
        <w:rPr>
          <w:b w:val="0"/>
          <w:sz w:val="24"/>
        </w:rPr>
      </w:pPr>
    </w:p>
    <w:p w:rsidR="00B717C1" w:rsidRPr="006D7C78" w:rsidRDefault="00B717C1" w:rsidP="00B717C1">
      <w:pPr>
        <w:pStyle w:val="Documentheading"/>
        <w:jc w:val="center"/>
        <w:rPr>
          <w:sz w:val="28"/>
        </w:rPr>
      </w:pPr>
      <w:r>
        <w:rPr>
          <w:sz w:val="28"/>
        </w:rPr>
        <w:t>Forms</w:t>
      </w:r>
      <w:r w:rsidRPr="006D7C78">
        <w:rPr>
          <w:sz w:val="28"/>
        </w:rPr>
        <w:t xml:space="preserve"> can be found on the TMM website and in the Resident Friend’s Office</w:t>
      </w:r>
    </w:p>
    <w:p w:rsidR="00B717C1" w:rsidRPr="007836D6" w:rsidRDefault="00B717C1" w:rsidP="00B717C1">
      <w:pPr>
        <w:pStyle w:val="BlockText"/>
        <w:tabs>
          <w:tab w:val="clear" w:pos="-360"/>
          <w:tab w:val="left" w:pos="0"/>
        </w:tabs>
        <w:ind w:left="2160"/>
        <w:rPr>
          <w:sz w:val="28"/>
        </w:rPr>
      </w:pPr>
    </w:p>
    <w:p w:rsidR="00B717C1" w:rsidRPr="00284BF1" w:rsidRDefault="00B717C1" w:rsidP="00B717C1">
      <w:pPr>
        <w:pStyle w:val="BlockText"/>
        <w:tabs>
          <w:tab w:val="clear" w:pos="-360"/>
          <w:tab w:val="left" w:pos="0"/>
        </w:tabs>
        <w:jc w:val="center"/>
        <w:rPr>
          <w:color w:val="auto"/>
          <w:sz w:val="28"/>
        </w:rPr>
      </w:pPr>
    </w:p>
    <w:sdt>
      <w:sdtPr>
        <w:rPr>
          <w:rFonts w:ascii="Times New Roman" w:hAnsi="Times New Roman"/>
          <w:b w:val="0"/>
          <w:bCs w:val="0"/>
          <w:caps w:val="0"/>
          <w:color w:val="auto"/>
          <w:sz w:val="24"/>
          <w:szCs w:val="20"/>
        </w:rPr>
        <w:id w:val="396581093"/>
        <w:docPartObj>
          <w:docPartGallery w:val="Table of Contents"/>
          <w:docPartUnique/>
        </w:docPartObj>
      </w:sdtPr>
      <w:sdtContent>
        <w:p w:rsidR="00B3468F" w:rsidRDefault="00B3468F">
          <w:pPr>
            <w:pStyle w:val="TOCHeading"/>
          </w:pPr>
          <w:r>
            <w:t>Table of Contents</w:t>
          </w:r>
        </w:p>
        <w:p w:rsidR="00B3468F" w:rsidRDefault="00F6602E">
          <w:pPr>
            <w:pStyle w:val="TOC1"/>
            <w:tabs>
              <w:tab w:val="right" w:leader="dot" w:pos="9350"/>
            </w:tabs>
            <w:rPr>
              <w:rFonts w:eastAsiaTheme="minorEastAsia" w:cstheme="minorBidi"/>
              <w:b w:val="0"/>
              <w:noProof/>
              <w:sz w:val="24"/>
              <w:szCs w:val="24"/>
              <w:lang w:val="en-GB"/>
            </w:rPr>
          </w:pPr>
          <w:r w:rsidRPr="00F6602E">
            <w:fldChar w:fldCharType="begin"/>
          </w:r>
          <w:r w:rsidR="00B3468F">
            <w:instrText xml:space="preserve"> TOC \o "1-3" \h \z \u </w:instrText>
          </w:r>
          <w:r w:rsidRPr="00F6602E">
            <w:fldChar w:fldCharType="separate"/>
          </w:r>
          <w:r w:rsidR="00B3468F">
            <w:rPr>
              <w:noProof/>
            </w:rPr>
            <w:t>Section 1: Policy</w:t>
          </w:r>
          <w:r w:rsidR="00B3468F">
            <w:rPr>
              <w:noProof/>
            </w:rPr>
            <w:tab/>
          </w:r>
          <w:r>
            <w:rPr>
              <w:noProof/>
            </w:rPr>
            <w:fldChar w:fldCharType="begin"/>
          </w:r>
          <w:r w:rsidR="00B3468F">
            <w:rPr>
              <w:noProof/>
            </w:rPr>
            <w:instrText xml:space="preserve"> PAGEREF _Toc458441406 \h </w:instrText>
          </w:r>
          <w:r w:rsidR="002208F1">
            <w:rPr>
              <w:noProof/>
            </w:rPr>
          </w:r>
          <w:r>
            <w:rPr>
              <w:noProof/>
            </w:rPr>
            <w:fldChar w:fldCharType="separate"/>
          </w:r>
          <w:r w:rsidR="00B3468F">
            <w:rPr>
              <w:noProof/>
            </w:rPr>
            <w:t>4</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Policy statement</w:t>
          </w:r>
          <w:r>
            <w:rPr>
              <w:noProof/>
            </w:rPr>
            <w:tab/>
          </w:r>
          <w:r w:rsidR="00F6602E">
            <w:rPr>
              <w:noProof/>
            </w:rPr>
            <w:fldChar w:fldCharType="begin"/>
          </w:r>
          <w:r>
            <w:rPr>
              <w:noProof/>
            </w:rPr>
            <w:instrText xml:space="preserve"> PAGEREF _Toc458441407 \h </w:instrText>
          </w:r>
          <w:r w:rsidR="002208F1">
            <w:rPr>
              <w:noProof/>
            </w:rPr>
          </w:r>
          <w:r w:rsidR="00F6602E">
            <w:rPr>
              <w:noProof/>
            </w:rPr>
            <w:fldChar w:fldCharType="separate"/>
          </w:r>
          <w:r>
            <w:rPr>
              <w:noProof/>
            </w:rPr>
            <w:t>4</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2: RESPONSIBILITIES</w:t>
          </w:r>
          <w:r>
            <w:rPr>
              <w:noProof/>
            </w:rPr>
            <w:tab/>
          </w:r>
          <w:r w:rsidR="00F6602E">
            <w:rPr>
              <w:noProof/>
            </w:rPr>
            <w:fldChar w:fldCharType="begin"/>
          </w:r>
          <w:r>
            <w:rPr>
              <w:noProof/>
            </w:rPr>
            <w:instrText xml:space="preserve"> PAGEREF _Toc458441408 \h </w:instrText>
          </w:r>
          <w:r w:rsidR="002208F1">
            <w:rPr>
              <w:noProof/>
            </w:rPr>
          </w:r>
          <w:r w:rsidR="00F6602E">
            <w:rPr>
              <w:noProof/>
            </w:rPr>
            <w:fldChar w:fldCharType="separate"/>
          </w:r>
          <w:r>
            <w:rPr>
              <w:noProof/>
            </w:rPr>
            <w:t>5</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Responsibilities of staff</w:t>
          </w:r>
          <w:r>
            <w:rPr>
              <w:noProof/>
            </w:rPr>
            <w:tab/>
          </w:r>
          <w:r w:rsidR="00F6602E">
            <w:rPr>
              <w:noProof/>
            </w:rPr>
            <w:fldChar w:fldCharType="begin"/>
          </w:r>
          <w:r>
            <w:rPr>
              <w:noProof/>
            </w:rPr>
            <w:instrText xml:space="preserve"> PAGEREF _Toc458441409 \h </w:instrText>
          </w:r>
          <w:r w:rsidR="002208F1">
            <w:rPr>
              <w:noProof/>
            </w:rPr>
          </w:r>
          <w:r w:rsidR="00F6602E">
            <w:rPr>
              <w:noProof/>
            </w:rPr>
            <w:fldChar w:fldCharType="separate"/>
          </w:r>
          <w:r>
            <w:rPr>
              <w:noProof/>
            </w:rPr>
            <w:t>5</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3: Procedures</w:t>
          </w:r>
          <w:r>
            <w:rPr>
              <w:noProof/>
            </w:rPr>
            <w:tab/>
          </w:r>
          <w:r w:rsidR="00F6602E">
            <w:rPr>
              <w:noProof/>
            </w:rPr>
            <w:fldChar w:fldCharType="begin"/>
          </w:r>
          <w:r>
            <w:rPr>
              <w:noProof/>
            </w:rPr>
            <w:instrText xml:space="preserve"> PAGEREF _Toc458441410 \h </w:instrText>
          </w:r>
          <w:r w:rsidR="002208F1">
            <w:rPr>
              <w:noProof/>
            </w:rPr>
          </w:r>
          <w:r w:rsidR="00F6602E">
            <w:rPr>
              <w:noProof/>
            </w:rPr>
            <w:fldChar w:fldCharType="separate"/>
          </w:r>
          <w:r>
            <w:rPr>
              <w:noProof/>
            </w:rPr>
            <w:t>6</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Preventive procedures</w:t>
          </w:r>
          <w:r>
            <w:rPr>
              <w:noProof/>
            </w:rPr>
            <w:tab/>
          </w:r>
          <w:r w:rsidR="00F6602E">
            <w:rPr>
              <w:noProof/>
            </w:rPr>
            <w:fldChar w:fldCharType="begin"/>
          </w:r>
          <w:r>
            <w:rPr>
              <w:noProof/>
            </w:rPr>
            <w:instrText xml:space="preserve"> PAGEREF _Toc458441411 \h </w:instrText>
          </w:r>
          <w:r w:rsidR="002208F1">
            <w:rPr>
              <w:noProof/>
            </w:rPr>
          </w:r>
          <w:r w:rsidR="00F6602E">
            <w:rPr>
              <w:noProof/>
            </w:rPr>
            <w:fldChar w:fldCharType="separate"/>
          </w:r>
          <w:r>
            <w:rPr>
              <w:noProof/>
            </w:rPr>
            <w:t>6</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children</w:t>
          </w:r>
          <w:r>
            <w:rPr>
              <w:noProof/>
            </w:rPr>
            <w:tab/>
          </w:r>
          <w:r w:rsidR="00F6602E">
            <w:rPr>
              <w:noProof/>
            </w:rPr>
            <w:fldChar w:fldCharType="begin"/>
          </w:r>
          <w:r>
            <w:rPr>
              <w:noProof/>
            </w:rPr>
            <w:instrText xml:space="preserve"> PAGEREF _Toc458441412 \h </w:instrText>
          </w:r>
          <w:r w:rsidR="002208F1">
            <w:rPr>
              <w:noProof/>
            </w:rPr>
          </w:r>
          <w:r w:rsidR="00F6602E">
            <w:rPr>
              <w:noProof/>
            </w:rPr>
            <w:fldChar w:fldCharType="separate"/>
          </w:r>
          <w:r>
            <w:rPr>
              <w:noProof/>
            </w:rPr>
            <w:t>6</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children staying overnight</w:t>
          </w:r>
          <w:r>
            <w:rPr>
              <w:noProof/>
            </w:rPr>
            <w:tab/>
          </w:r>
          <w:r w:rsidR="00F6602E">
            <w:rPr>
              <w:noProof/>
            </w:rPr>
            <w:fldChar w:fldCharType="begin"/>
          </w:r>
          <w:r>
            <w:rPr>
              <w:noProof/>
            </w:rPr>
            <w:instrText xml:space="preserve"> PAGEREF _Toc458441413 \h </w:instrText>
          </w:r>
          <w:r w:rsidR="002208F1">
            <w:rPr>
              <w:noProof/>
            </w:rPr>
          </w:r>
          <w:r w:rsidR="00F6602E">
            <w:rPr>
              <w:noProof/>
            </w:rPr>
            <w:fldChar w:fldCharType="separate"/>
          </w:r>
          <w:r>
            <w:rPr>
              <w:noProof/>
            </w:rPr>
            <w:t>7</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vulnerable adults</w:t>
          </w:r>
          <w:r>
            <w:rPr>
              <w:noProof/>
            </w:rPr>
            <w:tab/>
          </w:r>
          <w:r w:rsidR="00F6602E">
            <w:rPr>
              <w:noProof/>
            </w:rPr>
            <w:fldChar w:fldCharType="begin"/>
          </w:r>
          <w:r>
            <w:rPr>
              <w:noProof/>
            </w:rPr>
            <w:instrText xml:space="preserve"> PAGEREF _Toc458441414 \h </w:instrText>
          </w:r>
          <w:r w:rsidR="002208F1">
            <w:rPr>
              <w:noProof/>
            </w:rPr>
          </w:r>
          <w:r w:rsidR="00F6602E">
            <w:rPr>
              <w:noProof/>
            </w:rPr>
            <w:fldChar w:fldCharType="separate"/>
          </w:r>
          <w:r>
            <w:rPr>
              <w:noProof/>
            </w:rPr>
            <w:t>8</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Incident procedures</w:t>
          </w:r>
          <w:r>
            <w:rPr>
              <w:noProof/>
            </w:rPr>
            <w:tab/>
          </w:r>
          <w:r w:rsidR="00F6602E">
            <w:rPr>
              <w:noProof/>
            </w:rPr>
            <w:fldChar w:fldCharType="begin"/>
          </w:r>
          <w:r>
            <w:rPr>
              <w:noProof/>
            </w:rPr>
            <w:instrText xml:space="preserve"> PAGEREF _Toc458441415 \h </w:instrText>
          </w:r>
          <w:r w:rsidR="002208F1">
            <w:rPr>
              <w:noProof/>
            </w:rPr>
          </w:r>
          <w:r w:rsidR="00F6602E">
            <w:rPr>
              <w:noProof/>
            </w:rPr>
            <w:fldChar w:fldCharType="separate"/>
          </w:r>
          <w:r>
            <w:rPr>
              <w:noProof/>
            </w:rPr>
            <w:t>9</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Accidental injuries to children</w:t>
          </w:r>
          <w:r>
            <w:rPr>
              <w:noProof/>
            </w:rPr>
            <w:tab/>
          </w:r>
          <w:r w:rsidR="00F6602E">
            <w:rPr>
              <w:noProof/>
            </w:rPr>
            <w:fldChar w:fldCharType="begin"/>
          </w:r>
          <w:r>
            <w:rPr>
              <w:noProof/>
            </w:rPr>
            <w:instrText xml:space="preserve"> PAGEREF _Toc458441416 \h </w:instrText>
          </w:r>
          <w:r w:rsidR="002208F1">
            <w:rPr>
              <w:noProof/>
            </w:rPr>
          </w:r>
          <w:r w:rsidR="00F6602E">
            <w:rPr>
              <w:noProof/>
            </w:rPr>
            <w:fldChar w:fldCharType="separate"/>
          </w:r>
          <w:r>
            <w:rPr>
              <w:noProof/>
            </w:rPr>
            <w:t>9</w:t>
          </w:r>
          <w:r w:rsidR="00F6602E">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Incident procedures for staff</w:t>
          </w:r>
          <w:r>
            <w:rPr>
              <w:noProof/>
            </w:rPr>
            <w:tab/>
          </w:r>
          <w:r w:rsidR="00F6602E">
            <w:rPr>
              <w:noProof/>
            </w:rPr>
            <w:fldChar w:fldCharType="begin"/>
          </w:r>
          <w:r>
            <w:rPr>
              <w:noProof/>
            </w:rPr>
            <w:instrText xml:space="preserve"> PAGEREF _Toc458441417 \h </w:instrText>
          </w:r>
          <w:r w:rsidR="002208F1">
            <w:rPr>
              <w:noProof/>
            </w:rPr>
          </w:r>
          <w:r w:rsidR="00F6602E">
            <w:rPr>
              <w:noProof/>
            </w:rPr>
            <w:fldChar w:fldCharType="separate"/>
          </w:r>
          <w:r>
            <w:rPr>
              <w:noProof/>
            </w:rPr>
            <w:t>10</w:t>
          </w:r>
          <w:r w:rsidR="00F6602E">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4: Appendices</w:t>
          </w:r>
          <w:r>
            <w:rPr>
              <w:noProof/>
            </w:rPr>
            <w:tab/>
          </w:r>
          <w:r w:rsidR="00F6602E">
            <w:rPr>
              <w:noProof/>
            </w:rPr>
            <w:fldChar w:fldCharType="begin"/>
          </w:r>
          <w:r>
            <w:rPr>
              <w:noProof/>
            </w:rPr>
            <w:instrText xml:space="preserve"> PAGEREF _Toc458441418 \h </w:instrText>
          </w:r>
          <w:r w:rsidR="002208F1">
            <w:rPr>
              <w:noProof/>
            </w:rPr>
          </w:r>
          <w:r w:rsidR="00F6602E">
            <w:rPr>
              <w:noProof/>
            </w:rPr>
            <w:fldChar w:fldCharType="separate"/>
          </w:r>
          <w:r>
            <w:rPr>
              <w:noProof/>
            </w:rPr>
            <w:t>12</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A: Definitions</w:t>
          </w:r>
          <w:r>
            <w:rPr>
              <w:noProof/>
            </w:rPr>
            <w:tab/>
          </w:r>
          <w:r w:rsidR="00F6602E">
            <w:rPr>
              <w:noProof/>
            </w:rPr>
            <w:fldChar w:fldCharType="begin"/>
          </w:r>
          <w:r>
            <w:rPr>
              <w:noProof/>
            </w:rPr>
            <w:instrText xml:space="preserve"> PAGEREF _Toc458441419 \h </w:instrText>
          </w:r>
          <w:r w:rsidR="002208F1">
            <w:rPr>
              <w:noProof/>
            </w:rPr>
          </w:r>
          <w:r w:rsidR="00F6602E">
            <w:rPr>
              <w:noProof/>
            </w:rPr>
            <w:fldChar w:fldCharType="separate"/>
          </w:r>
          <w:r>
            <w:rPr>
              <w:noProof/>
            </w:rPr>
            <w:t>12</w:t>
          </w:r>
          <w:r w:rsidR="00F6602E">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B: Legal reporting requirements</w:t>
          </w:r>
          <w:r>
            <w:rPr>
              <w:noProof/>
            </w:rPr>
            <w:tab/>
          </w:r>
          <w:r w:rsidR="00F6602E">
            <w:rPr>
              <w:noProof/>
            </w:rPr>
            <w:fldChar w:fldCharType="begin"/>
          </w:r>
          <w:r>
            <w:rPr>
              <w:noProof/>
            </w:rPr>
            <w:instrText xml:space="preserve"> PAGEREF _Toc458441420 \h </w:instrText>
          </w:r>
          <w:r w:rsidR="002208F1">
            <w:rPr>
              <w:noProof/>
            </w:rPr>
          </w:r>
          <w:r w:rsidR="00F6602E">
            <w:rPr>
              <w:noProof/>
            </w:rPr>
            <w:fldChar w:fldCharType="separate"/>
          </w:r>
          <w:r>
            <w:rPr>
              <w:noProof/>
            </w:rPr>
            <w:t>14</w:t>
          </w:r>
          <w:r w:rsidR="00F6602E">
            <w:rPr>
              <w:noProof/>
            </w:rPr>
            <w:fldChar w:fldCharType="end"/>
          </w:r>
        </w:p>
        <w:p w:rsidR="00B3468F" w:rsidRDefault="00F6602E">
          <w:r>
            <w:fldChar w:fldCharType="end"/>
          </w:r>
        </w:p>
      </w:sdtContent>
    </w:sdt>
    <w:p w:rsidR="00B717C1" w:rsidRDefault="00B717C1"/>
    <w:p w:rsidR="00B717C1" w:rsidRDefault="00B717C1"/>
    <w:p w:rsidR="00B717C1" w:rsidRDefault="00B717C1"/>
    <w:p w:rsidR="00B717C1" w:rsidRDefault="00B717C1"/>
    <w:p w:rsidR="00B717C1" w:rsidRDefault="00B717C1"/>
    <w:p w:rsidR="00B717C1" w:rsidRDefault="00B717C1"/>
    <w:p w:rsidR="00B717C1" w:rsidRPr="00284BF1" w:rsidRDefault="00B717C1" w:rsidP="00B717C1"/>
    <w:p w:rsidR="00B717C1" w:rsidRPr="00284BF1" w:rsidRDefault="00B717C1">
      <w:pPr>
        <w:pStyle w:val="TOC3"/>
      </w:pPr>
    </w:p>
    <w:p w:rsidR="00B717C1" w:rsidRPr="00284BF1" w:rsidRDefault="00B717C1" w:rsidP="00B717C1">
      <w:pPr>
        <w:pStyle w:val="Documentheading"/>
        <w:rPr>
          <w:b w:val="0"/>
          <w:sz w:val="28"/>
        </w:rPr>
      </w:pPr>
    </w:p>
    <w:p w:rsidR="00B717C1" w:rsidRPr="00284BF1" w:rsidRDefault="00B717C1" w:rsidP="00B717C1">
      <w:pPr>
        <w:pStyle w:val="Heading1"/>
      </w:pPr>
      <w:bookmarkStart w:id="1" w:name="_Toc305875932"/>
      <w:bookmarkStart w:id="2" w:name="_Toc309151779"/>
      <w:bookmarkStart w:id="3" w:name="_Toc309231662"/>
      <w:bookmarkStart w:id="4" w:name="_Toc309137938"/>
      <w:bookmarkStart w:id="5" w:name="_Toc309150767"/>
      <w:bookmarkStart w:id="6" w:name="_Toc309151592"/>
      <w:r w:rsidRPr="00284BF1">
        <w:br w:type="page"/>
      </w:r>
      <w:bookmarkStart w:id="7" w:name="_Toc321680176"/>
      <w:bookmarkStart w:id="8" w:name="_Toc393910171"/>
      <w:bookmarkStart w:id="9" w:name="_Toc393910211"/>
      <w:bookmarkStart w:id="10" w:name="_Toc393910233"/>
      <w:bookmarkStart w:id="11" w:name="_Toc393910298"/>
      <w:bookmarkStart w:id="12" w:name="_Toc393910488"/>
      <w:bookmarkStart w:id="13" w:name="_Toc393910678"/>
      <w:bookmarkStart w:id="14" w:name="_Toc393910949"/>
      <w:bookmarkStart w:id="15" w:name="_Toc393911100"/>
      <w:bookmarkStart w:id="16" w:name="_Toc393911684"/>
      <w:bookmarkStart w:id="17" w:name="_Toc393911732"/>
      <w:bookmarkStart w:id="18" w:name="_Toc393974742"/>
      <w:bookmarkStart w:id="19" w:name="_Toc454396636"/>
      <w:bookmarkStart w:id="20" w:name="_Toc454399755"/>
      <w:bookmarkStart w:id="21" w:name="_Toc454399807"/>
      <w:bookmarkStart w:id="22" w:name="_Toc454399898"/>
      <w:bookmarkStart w:id="23" w:name="_Toc454399957"/>
      <w:bookmarkStart w:id="24" w:name="_Toc454400048"/>
      <w:bookmarkStart w:id="25" w:name="_Toc454400089"/>
      <w:bookmarkStart w:id="26" w:name="_Toc454400105"/>
      <w:bookmarkStart w:id="27" w:name="_Toc458441406"/>
      <w:r w:rsidRPr="00284BF1">
        <w:t>Section 1: Policy</w:t>
      </w:r>
      <w:bookmarkEnd w:id="1"/>
      <w:bookmarkEnd w:id="2"/>
      <w:bookmarkEnd w:id="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717C1" w:rsidRPr="00284BF1" w:rsidRDefault="00B717C1" w:rsidP="00B717C1">
      <w:pPr>
        <w:pStyle w:val="Sectionsub-heading"/>
        <w:rPr>
          <w:color w:val="auto"/>
        </w:rPr>
      </w:pPr>
    </w:p>
    <w:p w:rsidR="00B717C1" w:rsidRPr="00137C4A" w:rsidRDefault="00B717C1" w:rsidP="00B717C1">
      <w:pPr>
        <w:pStyle w:val="Heading2"/>
      </w:pPr>
      <w:bookmarkStart w:id="28" w:name="_Toc454399808"/>
      <w:bookmarkStart w:id="29" w:name="_Toc454399899"/>
      <w:bookmarkStart w:id="30" w:name="_Toc454399958"/>
      <w:bookmarkStart w:id="31" w:name="_Toc454400049"/>
      <w:bookmarkStart w:id="32" w:name="_Toc454400090"/>
      <w:bookmarkStart w:id="33" w:name="_Toc454400106"/>
      <w:bookmarkStart w:id="34" w:name="_Toc458441407"/>
      <w:bookmarkEnd w:id="4"/>
      <w:bookmarkEnd w:id="5"/>
      <w:bookmarkEnd w:id="6"/>
      <w:r w:rsidRPr="00137C4A">
        <w:t>Policy statement</w:t>
      </w:r>
      <w:bookmarkEnd w:id="28"/>
      <w:bookmarkEnd w:id="29"/>
      <w:bookmarkEnd w:id="30"/>
      <w:bookmarkEnd w:id="31"/>
      <w:bookmarkEnd w:id="32"/>
      <w:bookmarkEnd w:id="33"/>
      <w:bookmarkEnd w:id="34"/>
    </w:p>
    <w:p w:rsidR="00B717C1" w:rsidRPr="00137C4A" w:rsidRDefault="00B717C1" w:rsidP="00B717C1">
      <w:pPr>
        <w:pStyle w:val="BlockText"/>
        <w:tabs>
          <w:tab w:val="clear" w:pos="-360"/>
          <w:tab w:val="left" w:pos="0"/>
        </w:tabs>
        <w:rPr>
          <w:color w:val="auto"/>
        </w:rPr>
      </w:pPr>
    </w:p>
    <w:p w:rsidR="00B717C1" w:rsidRPr="00137C4A" w:rsidRDefault="00B717C1" w:rsidP="00B717C1">
      <w:pPr>
        <w:pStyle w:val="BlockText"/>
        <w:tabs>
          <w:tab w:val="clear" w:pos="-360"/>
          <w:tab w:val="left" w:pos="0"/>
        </w:tabs>
        <w:rPr>
          <w:color w:val="auto"/>
          <w:sz w:val="28"/>
        </w:rPr>
      </w:pPr>
      <w:r w:rsidRPr="00137C4A">
        <w:rPr>
          <w:color w:val="auto"/>
          <w:sz w:val="28"/>
        </w:rPr>
        <w:t>The care of children, young people, and vulnerable adults is a sacred trust. Honouring that trust, Toronto Monthly Meeting is committed to ensuring that they are safe and secure in our care.</w:t>
      </w:r>
    </w:p>
    <w:p w:rsidR="00B717C1" w:rsidRPr="00137C4A" w:rsidRDefault="00B717C1" w:rsidP="00B717C1">
      <w:pPr>
        <w:tabs>
          <w:tab w:val="left" w:pos="0"/>
          <w:tab w:val="left" w:pos="90"/>
        </w:tabs>
        <w:rPr>
          <w:sz w:val="28"/>
        </w:rPr>
      </w:pPr>
    </w:p>
    <w:p w:rsidR="00B717C1" w:rsidRPr="00137C4A" w:rsidRDefault="00B717C1" w:rsidP="00B717C1">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B717C1" w:rsidRPr="00137C4A" w:rsidRDefault="00B717C1" w:rsidP="00B717C1">
      <w:pPr>
        <w:pStyle w:val="BlockText"/>
        <w:tabs>
          <w:tab w:val="clear" w:pos="-360"/>
          <w:tab w:val="left" w:pos="0"/>
        </w:tabs>
        <w:rPr>
          <w:color w:val="auto"/>
          <w:sz w:val="28"/>
        </w:rPr>
      </w:pPr>
      <w:r w:rsidRPr="00137C4A">
        <w:rPr>
          <w:color w:val="auto"/>
          <w:sz w:val="28"/>
        </w:rPr>
        <w:tab/>
      </w:r>
      <w:r w:rsidRPr="00137C4A">
        <w:rPr>
          <w:color w:val="auto"/>
          <w:sz w:val="28"/>
        </w:rPr>
        <w:tab/>
      </w:r>
    </w:p>
    <w:p w:rsidR="00B717C1" w:rsidRPr="00137C4A" w:rsidRDefault="00B717C1" w:rsidP="00B717C1">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B717C1" w:rsidRPr="00137C4A" w:rsidRDefault="00B717C1" w:rsidP="00B717C1">
      <w:pPr>
        <w:tabs>
          <w:tab w:val="left" w:pos="0"/>
          <w:tab w:val="left" w:pos="90"/>
        </w:tabs>
        <w:rPr>
          <w:sz w:val="28"/>
        </w:rPr>
      </w:pPr>
    </w:p>
    <w:p w:rsidR="00B717C1" w:rsidRPr="00137C4A" w:rsidRDefault="00B717C1" w:rsidP="00B717C1">
      <w:pPr>
        <w:tabs>
          <w:tab w:val="left" w:pos="0"/>
          <w:tab w:val="left" w:pos="90"/>
        </w:tabs>
        <w:rPr>
          <w:sz w:val="28"/>
        </w:rPr>
      </w:pPr>
      <w:r w:rsidRPr="00137C4A">
        <w:rPr>
          <w:sz w:val="28"/>
        </w:rPr>
        <w:t>The following procedures are intended to:</w:t>
      </w:r>
    </w:p>
    <w:p w:rsidR="00B717C1" w:rsidRPr="00137C4A" w:rsidRDefault="00B717C1" w:rsidP="00B717C1">
      <w:pPr>
        <w:tabs>
          <w:tab w:val="left" w:pos="0"/>
          <w:tab w:val="left" w:pos="90"/>
        </w:tabs>
        <w:rPr>
          <w:sz w:val="28"/>
        </w:rPr>
      </w:pPr>
    </w:p>
    <w:p w:rsidR="00B717C1" w:rsidRPr="00C35D9F" w:rsidRDefault="00B717C1" w:rsidP="00B717C1">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B717C1" w:rsidRPr="00C35D9F" w:rsidRDefault="00B717C1" w:rsidP="00B717C1">
      <w:pPr>
        <w:numPr>
          <w:ilvl w:val="0"/>
          <w:numId w:val="2"/>
        </w:numPr>
        <w:tabs>
          <w:tab w:val="left" w:pos="0"/>
          <w:tab w:val="left" w:pos="0"/>
        </w:tabs>
        <w:rPr>
          <w:sz w:val="28"/>
        </w:rPr>
      </w:pPr>
      <w:r w:rsidRPr="00137C4A">
        <w:rPr>
          <w:sz w:val="28"/>
        </w:rPr>
        <w:t>guide us in carrying out our responsibilities</w:t>
      </w:r>
    </w:p>
    <w:p w:rsidR="00B717C1" w:rsidRPr="00C35D9F" w:rsidRDefault="00B717C1" w:rsidP="00B717C1">
      <w:pPr>
        <w:numPr>
          <w:ilvl w:val="0"/>
          <w:numId w:val="2"/>
        </w:numPr>
        <w:tabs>
          <w:tab w:val="left" w:pos="0"/>
          <w:tab w:val="left" w:pos="0"/>
        </w:tabs>
        <w:rPr>
          <w:sz w:val="28"/>
        </w:rPr>
      </w:pPr>
      <w:r w:rsidRPr="00137C4A">
        <w:rPr>
          <w:sz w:val="28"/>
        </w:rPr>
        <w:t>protect staff and volunteers from false or wrongful allegations</w:t>
      </w:r>
    </w:p>
    <w:p w:rsidR="00B717C1" w:rsidRPr="00137C4A" w:rsidRDefault="00B717C1" w:rsidP="00B717C1">
      <w:pPr>
        <w:numPr>
          <w:ilvl w:val="0"/>
          <w:numId w:val="2"/>
        </w:numPr>
        <w:tabs>
          <w:tab w:val="left" w:pos="0"/>
          <w:tab w:val="left" w:pos="0"/>
        </w:tabs>
        <w:rPr>
          <w:sz w:val="28"/>
        </w:rPr>
      </w:pPr>
      <w:r w:rsidRPr="00137C4A">
        <w:rPr>
          <w:sz w:val="28"/>
        </w:rPr>
        <w:t>comply with insurance requirements</w:t>
      </w:r>
    </w:p>
    <w:p w:rsidR="00B717C1" w:rsidRDefault="00B717C1" w:rsidP="00B717C1">
      <w:pPr>
        <w:rPr>
          <w:sz w:val="28"/>
        </w:rPr>
      </w:pPr>
    </w:p>
    <w:p w:rsidR="00B717C1" w:rsidRPr="00137C4A" w:rsidRDefault="00B717C1" w:rsidP="00B717C1">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B717C1" w:rsidRPr="00284BF1" w:rsidRDefault="00B717C1" w:rsidP="00B717C1">
      <w:pPr>
        <w:tabs>
          <w:tab w:val="left" w:pos="0"/>
          <w:tab w:val="left" w:pos="0"/>
        </w:tabs>
        <w:ind w:left="720"/>
        <w:rPr>
          <w:sz w:val="28"/>
        </w:rPr>
      </w:pPr>
      <w:r w:rsidRPr="00284BF1">
        <w:rPr>
          <w:sz w:val="28"/>
        </w:rPr>
        <w:t xml:space="preserve"> </w:t>
      </w:r>
    </w:p>
    <w:p w:rsidR="00B717C1" w:rsidRPr="003114C1" w:rsidRDefault="00B717C1" w:rsidP="00B717C1">
      <w:pPr>
        <w:pStyle w:val="Heading2"/>
        <w:rPr>
          <w:rFonts w:ascii="Helvetica" w:hAnsi="Helvetica"/>
        </w:rPr>
      </w:pPr>
      <w:r w:rsidRPr="00284BF1">
        <w:rPr>
          <w:sz w:val="28"/>
        </w:rPr>
        <w:br w:type="page"/>
      </w:r>
      <w:bookmarkStart w:id="35" w:name="_Toc309231665"/>
      <w:bookmarkStart w:id="36" w:name="_Toc321680180"/>
      <w:bookmarkStart w:id="37" w:name="_Toc393910302"/>
      <w:bookmarkStart w:id="38" w:name="_Toc393910494"/>
      <w:bookmarkStart w:id="39" w:name="_Toc393910684"/>
      <w:bookmarkStart w:id="40" w:name="_Toc393910955"/>
      <w:bookmarkStart w:id="41" w:name="_Toc393911106"/>
      <w:bookmarkStart w:id="42" w:name="_Toc393911690"/>
      <w:bookmarkStart w:id="43" w:name="_Toc393911738"/>
      <w:bookmarkStart w:id="44" w:name="_Toc393974748"/>
      <w:r w:rsidRPr="003114C1">
        <w:rPr>
          <w:rFonts w:ascii="Helvetica" w:hAnsi="Helvetica"/>
        </w:rPr>
        <w:t xml:space="preserve"> </w:t>
      </w:r>
    </w:p>
    <w:p w:rsidR="00B717C1" w:rsidRPr="00284BF1" w:rsidRDefault="00B717C1" w:rsidP="00B717C1">
      <w:pPr>
        <w:pStyle w:val="Heading1"/>
      </w:pPr>
      <w:bookmarkStart w:id="45" w:name="_Toc454396638"/>
      <w:bookmarkStart w:id="46" w:name="_Toc454399757"/>
      <w:bookmarkStart w:id="47" w:name="_Toc454399810"/>
      <w:bookmarkStart w:id="48" w:name="_Toc454399901"/>
      <w:bookmarkStart w:id="49" w:name="_Toc454399960"/>
      <w:bookmarkStart w:id="50" w:name="_Toc454400051"/>
      <w:bookmarkStart w:id="51" w:name="_Toc454400092"/>
      <w:bookmarkStart w:id="52" w:name="_Toc454400108"/>
      <w:bookmarkStart w:id="53" w:name="_Toc458441408"/>
      <w:r w:rsidRPr="00284BF1">
        <w:t>Section 2: RESPONSIBILITIES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84BF1">
        <w:t xml:space="preserve"> </w:t>
      </w:r>
    </w:p>
    <w:p w:rsidR="00B717C1" w:rsidRPr="004A0B9F" w:rsidRDefault="00B717C1" w:rsidP="00B717C1">
      <w:pPr>
        <w:pStyle w:val="Heading1"/>
      </w:pPr>
    </w:p>
    <w:p w:rsidR="00B717C1" w:rsidRPr="00284BF1" w:rsidRDefault="00B717C1" w:rsidP="00B717C1">
      <w:pPr>
        <w:pStyle w:val="Sectionmajoritems"/>
        <w:rPr>
          <w:color w:val="auto"/>
        </w:rPr>
      </w:pPr>
    </w:p>
    <w:p w:rsidR="00B717C1" w:rsidRPr="00940AB7" w:rsidRDefault="00B717C1" w:rsidP="00B717C1">
      <w:pPr>
        <w:pStyle w:val="Heading3"/>
      </w:pPr>
      <w:bookmarkStart w:id="54" w:name="_Toc454399961"/>
      <w:bookmarkStart w:id="55" w:name="_Toc454400052"/>
      <w:bookmarkStart w:id="56" w:name="_Toc454400093"/>
      <w:bookmarkStart w:id="57" w:name="_Toc454400109"/>
      <w:bookmarkStart w:id="58" w:name="_Toc458441409"/>
      <w:bookmarkStart w:id="59" w:name="_Toc309151782"/>
      <w:bookmarkStart w:id="60" w:name="_Toc309231669"/>
      <w:bookmarkStart w:id="61" w:name="_Toc321680182"/>
      <w:bookmarkStart w:id="62" w:name="_Toc305875948"/>
      <w:bookmarkStart w:id="63" w:name="_Toc307419608"/>
      <w:bookmarkStart w:id="64" w:name="_Toc309141735"/>
      <w:r w:rsidRPr="00940AB7">
        <w:t>Responsibilities of staff</w:t>
      </w:r>
      <w:bookmarkEnd w:id="54"/>
      <w:bookmarkEnd w:id="55"/>
      <w:bookmarkEnd w:id="56"/>
      <w:bookmarkEnd w:id="57"/>
      <w:bookmarkEnd w:id="58"/>
    </w:p>
    <w:p w:rsidR="00B717C1" w:rsidRPr="00940AB7" w:rsidRDefault="00B717C1" w:rsidP="00B717C1">
      <w:pPr>
        <w:tabs>
          <w:tab w:val="left" w:pos="0"/>
          <w:tab w:val="left" w:pos="90"/>
        </w:tabs>
        <w:ind w:firstLine="90"/>
        <w:rPr>
          <w:sz w:val="28"/>
        </w:rPr>
      </w:pPr>
      <w:r w:rsidRPr="00940AB7">
        <w:rPr>
          <w:sz w:val="28"/>
        </w:rPr>
        <w:tab/>
      </w:r>
    </w:p>
    <w:p w:rsidR="00B717C1" w:rsidRPr="00940AB7" w:rsidRDefault="00B717C1" w:rsidP="00B717C1">
      <w:pPr>
        <w:rPr>
          <w:sz w:val="28"/>
        </w:rPr>
      </w:pPr>
      <w:r w:rsidRPr="00940AB7">
        <w:rPr>
          <w:sz w:val="28"/>
        </w:rPr>
        <w:t xml:space="preserve">In general, Toronto Monthly Meeting staff are to address crises, and to leave follow-up to the Contact People. </w:t>
      </w:r>
    </w:p>
    <w:p w:rsidR="00B717C1" w:rsidRPr="00940AB7" w:rsidRDefault="00B717C1" w:rsidP="00B717C1">
      <w:pPr>
        <w:rPr>
          <w:sz w:val="28"/>
        </w:rPr>
      </w:pPr>
    </w:p>
    <w:p w:rsidR="00B717C1" w:rsidRPr="00940AB7" w:rsidRDefault="00B717C1" w:rsidP="00B717C1">
      <w:pPr>
        <w:rPr>
          <w:sz w:val="28"/>
        </w:rPr>
      </w:pPr>
      <w:r w:rsidRPr="00940AB7">
        <w:rPr>
          <w:sz w:val="28"/>
        </w:rPr>
        <w:t>Staff will:</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preventive procedures with children and vulnerable adults </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report any incidents involving children or vulnerable adults</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keep  the names of those involved confidential, except for reporting or legal requirements. If an incident is discussed with Personnel Committee, names should not be mentioned.</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procedures (see also the Resident Friend Handbook) for booking rooms for children under 18 who are either </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accompanied by an an adult who is not a parent</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an outside group</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 Young Friends’ retreat</w:t>
      </w:r>
    </w:p>
    <w:p w:rsidR="00B717C1" w:rsidRPr="00940AB7" w:rsidRDefault="00B717C1" w:rsidP="00B717C1">
      <w:pPr>
        <w:tabs>
          <w:tab w:val="left" w:pos="0"/>
          <w:tab w:val="left" w:pos="90"/>
        </w:tabs>
        <w:rPr>
          <w:sz w:val="28"/>
        </w:rPr>
      </w:pPr>
      <w:r w:rsidRPr="00940AB7">
        <w:rPr>
          <w:sz w:val="28"/>
        </w:rPr>
        <w:t xml:space="preserve"> </w:t>
      </w:r>
    </w:p>
    <w:p w:rsidR="00B717C1" w:rsidRPr="00940AB7" w:rsidRDefault="00B717C1" w:rsidP="00B717C1">
      <w:pPr>
        <w:tabs>
          <w:tab w:val="left" w:pos="0"/>
          <w:tab w:val="left" w:pos="90"/>
        </w:tabs>
        <w:rPr>
          <w:sz w:val="28"/>
        </w:rPr>
      </w:pPr>
      <w:r w:rsidRPr="00940AB7">
        <w:rPr>
          <w:sz w:val="28"/>
        </w:rPr>
        <w:tab/>
        <w:t>Staff includes (but is not limited to):</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sidRPr="00940AB7">
        <w:rPr>
          <w:sz w:val="28"/>
        </w:rPr>
        <w:t xml:space="preserve">Resident </w:t>
      </w:r>
      <w:r>
        <w:rPr>
          <w:sz w:val="28"/>
        </w:rPr>
        <w:t>Friend - Manager</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Pr>
          <w:sz w:val="28"/>
        </w:rPr>
        <w:t>On Duty Friends</w:t>
      </w:r>
    </w:p>
    <w:p w:rsidR="00695DB6" w:rsidRPr="00940AB7" w:rsidRDefault="00695DB6" w:rsidP="00695DB6">
      <w:pPr>
        <w:numPr>
          <w:ilvl w:val="0"/>
          <w:numId w:val="6"/>
        </w:numPr>
        <w:tabs>
          <w:tab w:val="clear" w:pos="450"/>
          <w:tab w:val="left" w:pos="90"/>
          <w:tab w:val="num" w:pos="576"/>
          <w:tab w:val="num" w:pos="1170"/>
        </w:tabs>
        <w:ind w:left="1800" w:hanging="1080"/>
        <w:rPr>
          <w:sz w:val="28"/>
        </w:rPr>
      </w:pPr>
      <w:r>
        <w:rPr>
          <w:sz w:val="28"/>
        </w:rPr>
        <w:t>Office Staff</w:t>
      </w:r>
    </w:p>
    <w:p w:rsidR="00B717C1" w:rsidRPr="00940AB7" w:rsidRDefault="00B717C1" w:rsidP="00B717C1">
      <w:pPr>
        <w:numPr>
          <w:ilvl w:val="0"/>
          <w:numId w:val="6"/>
        </w:numPr>
        <w:tabs>
          <w:tab w:val="clear" w:pos="450"/>
          <w:tab w:val="left" w:pos="0"/>
          <w:tab w:val="num" w:pos="576"/>
          <w:tab w:val="num" w:pos="1170"/>
        </w:tabs>
        <w:ind w:left="1800" w:hanging="1080"/>
        <w:rPr>
          <w:sz w:val="28"/>
        </w:rPr>
      </w:pPr>
      <w:r w:rsidRPr="00940AB7">
        <w:rPr>
          <w:sz w:val="28"/>
        </w:rPr>
        <w:t>Refugee Settlement worker</w:t>
      </w:r>
    </w:p>
    <w:p w:rsidR="00B717C1" w:rsidRPr="00940AB7" w:rsidRDefault="00B717C1" w:rsidP="00B717C1">
      <w:pPr>
        <w:numPr>
          <w:ilvl w:val="0"/>
          <w:numId w:val="6"/>
        </w:numPr>
        <w:tabs>
          <w:tab w:val="clear" w:pos="450"/>
          <w:tab w:val="left" w:pos="0"/>
          <w:tab w:val="num" w:pos="1170"/>
        </w:tabs>
        <w:ind w:left="1800" w:hanging="1080"/>
        <w:rPr>
          <w:sz w:val="28"/>
        </w:rPr>
      </w:pPr>
      <w:r>
        <w:rPr>
          <w:sz w:val="28"/>
        </w:rPr>
        <w:t>Children and Youth Program Committee Facilitator</w:t>
      </w:r>
    </w:p>
    <w:p w:rsidR="00B717C1" w:rsidRPr="00284BF1" w:rsidRDefault="00B717C1" w:rsidP="00B717C1">
      <w:pPr>
        <w:pStyle w:val="Heading1"/>
      </w:pPr>
      <w:r>
        <w:br w:type="page"/>
      </w:r>
      <w:bookmarkStart w:id="65" w:name="_Toc393910303"/>
      <w:bookmarkStart w:id="66" w:name="_Toc393910496"/>
      <w:bookmarkStart w:id="67" w:name="_Toc393910686"/>
      <w:bookmarkStart w:id="68" w:name="_Toc393910957"/>
      <w:bookmarkStart w:id="69" w:name="_Toc393911108"/>
      <w:bookmarkStart w:id="70" w:name="_Toc393911692"/>
      <w:bookmarkStart w:id="71" w:name="_Toc393911740"/>
      <w:bookmarkStart w:id="72" w:name="_Toc393974750"/>
      <w:bookmarkStart w:id="73" w:name="_Toc454396639"/>
      <w:bookmarkStart w:id="74" w:name="_Toc454399758"/>
      <w:bookmarkStart w:id="75" w:name="_Toc454399811"/>
      <w:bookmarkStart w:id="76" w:name="_Toc454399902"/>
      <w:bookmarkStart w:id="77" w:name="_Toc454399962"/>
      <w:bookmarkStart w:id="78" w:name="_Toc454400053"/>
      <w:bookmarkStart w:id="79" w:name="_Toc454400094"/>
      <w:bookmarkStart w:id="80" w:name="_Toc454400110"/>
      <w:bookmarkStart w:id="81" w:name="_Toc458441410"/>
      <w:r w:rsidRPr="00284BF1">
        <w:t>Section 3: Procedures</w:t>
      </w:r>
      <w:bookmarkEnd w:id="59"/>
      <w:bookmarkEnd w:id="60"/>
      <w:bookmarkEnd w:id="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717C1" w:rsidRPr="00284BF1" w:rsidRDefault="00B717C1" w:rsidP="00B717C1">
      <w:pPr>
        <w:pStyle w:val="Sectionmajoritems"/>
        <w:rPr>
          <w:color w:val="auto"/>
        </w:rPr>
      </w:pPr>
      <w:bookmarkStart w:id="82" w:name="_Toc309150770"/>
    </w:p>
    <w:p w:rsidR="00B717C1" w:rsidRPr="00AE1CC3" w:rsidRDefault="00B717C1" w:rsidP="00B717C1">
      <w:pPr>
        <w:pStyle w:val="Heading2"/>
      </w:pPr>
      <w:bookmarkStart w:id="83" w:name="_Toc393910687"/>
      <w:bookmarkStart w:id="84" w:name="_Toc393910958"/>
      <w:bookmarkStart w:id="85" w:name="_Toc393911109"/>
      <w:bookmarkStart w:id="86" w:name="_Toc393911693"/>
      <w:bookmarkStart w:id="87" w:name="_Toc393911741"/>
      <w:bookmarkStart w:id="88" w:name="_Toc393974751"/>
      <w:bookmarkStart w:id="89" w:name="_Toc454396640"/>
      <w:bookmarkStart w:id="90" w:name="_Toc454399759"/>
      <w:bookmarkStart w:id="91" w:name="_Toc454399812"/>
      <w:bookmarkStart w:id="92" w:name="_Toc454399903"/>
      <w:bookmarkStart w:id="93" w:name="_Toc454399963"/>
      <w:bookmarkStart w:id="94" w:name="_Toc454400054"/>
      <w:bookmarkStart w:id="95" w:name="_Toc454400095"/>
      <w:bookmarkStart w:id="96" w:name="_Toc454400111"/>
      <w:bookmarkStart w:id="97" w:name="_Toc458441411"/>
      <w:r>
        <w:t>Preventive procedures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B717C1" w:rsidRPr="00284BF1" w:rsidRDefault="00B717C1" w:rsidP="00B717C1">
      <w:pPr>
        <w:pStyle w:val="Sectionmajoritems"/>
        <w:rPr>
          <w:color w:val="auto"/>
        </w:rPr>
      </w:pPr>
    </w:p>
    <w:p w:rsidR="00B717C1" w:rsidRPr="00284BF1" w:rsidRDefault="00B717C1" w:rsidP="00B717C1">
      <w:pPr>
        <w:pStyle w:val="Heading3"/>
      </w:pPr>
      <w:bookmarkStart w:id="98" w:name="_Toc321680183"/>
      <w:bookmarkStart w:id="99" w:name="_Toc393910497"/>
      <w:bookmarkStart w:id="100" w:name="_Toc393910688"/>
      <w:bookmarkStart w:id="101" w:name="_Toc393910959"/>
      <w:bookmarkStart w:id="102" w:name="_Toc393911110"/>
      <w:bookmarkStart w:id="103" w:name="_Toc393911694"/>
      <w:bookmarkStart w:id="104" w:name="_Toc393911742"/>
      <w:bookmarkStart w:id="105" w:name="_Toc393974752"/>
      <w:bookmarkStart w:id="106" w:name="_Toc454396641"/>
      <w:bookmarkStart w:id="107" w:name="_Toc454399760"/>
      <w:bookmarkStart w:id="108" w:name="_Toc454399813"/>
      <w:bookmarkStart w:id="109" w:name="_Toc454399904"/>
      <w:bookmarkStart w:id="110" w:name="_Toc454399964"/>
      <w:bookmarkStart w:id="111" w:name="_Toc454400055"/>
      <w:bookmarkStart w:id="112" w:name="_Toc454400096"/>
      <w:bookmarkStart w:id="113" w:name="_Toc454400112"/>
      <w:bookmarkStart w:id="114" w:name="_Toc458441412"/>
      <w:bookmarkStart w:id="115" w:name="_Toc305591250"/>
      <w:bookmarkEnd w:id="62"/>
      <w:bookmarkEnd w:id="63"/>
      <w:bookmarkEnd w:id="64"/>
      <w:bookmarkEnd w:id="82"/>
      <w:r w:rsidRPr="00284BF1">
        <w:t>Preventive procedures for staff contact with children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B717C1" w:rsidRPr="00284BF1" w:rsidRDefault="00B717C1" w:rsidP="00B717C1">
      <w:pPr>
        <w:tabs>
          <w:tab w:val="left" w:pos="0"/>
          <w:tab w:val="left" w:pos="90"/>
        </w:tabs>
        <w:rPr>
          <w:b/>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Avoid being alone with children</w:t>
      </w:r>
    </w:p>
    <w:p w:rsidR="00B717C1" w:rsidRPr="00284BF1" w:rsidRDefault="00B717C1" w:rsidP="00B717C1">
      <w:pPr>
        <w:tabs>
          <w:tab w:val="left" w:pos="0"/>
          <w:tab w:val="left" w:pos="90"/>
        </w:tabs>
        <w:ind w:left="360"/>
        <w:rPr>
          <w:b/>
          <w:sz w:val="28"/>
        </w:rPr>
      </w:pPr>
    </w:p>
    <w:p w:rsidR="00B717C1" w:rsidRPr="00284BF1" w:rsidRDefault="00B717C1">
      <w:pPr>
        <w:tabs>
          <w:tab w:val="left" w:pos="0"/>
          <w:tab w:val="left" w:pos="90"/>
        </w:tabs>
        <w:ind w:left="720"/>
        <w:rPr>
          <w:sz w:val="28"/>
        </w:rPr>
      </w:pPr>
      <w:r w:rsidRPr="00284BF1">
        <w:rPr>
          <w:sz w:val="28"/>
        </w:rPr>
        <w:t xml:space="preserve">When children are given over to the care of the meeting, there should always be at least two people present with them. These people can then support one another in creating a positive environment for children. </w:t>
      </w:r>
    </w:p>
    <w:p w:rsidR="00B717C1" w:rsidRPr="00284BF1" w:rsidRDefault="00B717C1" w:rsidP="00B717C1">
      <w:pPr>
        <w:tabs>
          <w:tab w:val="left" w:pos="0"/>
          <w:tab w:val="left" w:pos="90"/>
        </w:tabs>
        <w:rPr>
          <w:sz w:val="28"/>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 xml:space="preserve">Follow an open-door policy when two people cannot be present </w:t>
      </w:r>
    </w:p>
    <w:p w:rsidR="00B717C1" w:rsidRPr="00284BF1" w:rsidRDefault="00B717C1" w:rsidP="00B717C1">
      <w:pPr>
        <w:tabs>
          <w:tab w:val="left" w:pos="0"/>
          <w:tab w:val="left" w:pos="90"/>
        </w:tabs>
        <w:ind w:left="360"/>
        <w:rPr>
          <w:sz w:val="28"/>
        </w:rPr>
      </w:pPr>
    </w:p>
    <w:p w:rsidR="00B717C1" w:rsidRPr="00284BF1" w:rsidRDefault="00B717C1">
      <w:pPr>
        <w:pStyle w:val="BodyText"/>
        <w:tabs>
          <w:tab w:val="clear" w:pos="-720"/>
          <w:tab w:val="left" w:pos="0"/>
          <w:tab w:val="left" w:pos="180"/>
        </w:tabs>
        <w:ind w:left="720"/>
        <w:rPr>
          <w:color w:val="auto"/>
          <w:sz w:val="28"/>
        </w:rPr>
      </w:pPr>
      <w:r w:rsidRPr="00284BF1">
        <w:rPr>
          <w:color w:val="auto"/>
          <w:sz w:val="28"/>
        </w:rPr>
        <w:t xml:space="preserve">There will be occasions when only one person is with a child, for privacy reasons, if a child asks to talk to the person alone, or when it is not possible to have 2 people present. In these cases: </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another adult should know what is happening</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 xml:space="preserve">the door should be left ajar. </w:t>
      </w:r>
    </w:p>
    <w:p w:rsidR="00B717C1" w:rsidRPr="00284BF1" w:rsidRDefault="00B717C1" w:rsidP="00B717C1">
      <w:pPr>
        <w:tabs>
          <w:tab w:val="left" w:pos="0"/>
          <w:tab w:val="left" w:pos="90"/>
        </w:tabs>
        <w:rPr>
          <w:sz w:val="28"/>
        </w:rPr>
      </w:pPr>
    </w:p>
    <w:p w:rsidR="00B717C1" w:rsidRPr="00284BF1" w:rsidRDefault="00B717C1" w:rsidP="00B717C1">
      <w:pPr>
        <w:tabs>
          <w:tab w:val="left" w:pos="0"/>
          <w:tab w:val="left" w:pos="90"/>
        </w:tabs>
        <w:rPr>
          <w:sz w:val="28"/>
        </w:rPr>
      </w:pPr>
    </w:p>
    <w:bookmarkEnd w:id="115"/>
    <w:p w:rsidR="00B717C1" w:rsidRPr="00284BF1" w:rsidRDefault="00B717C1" w:rsidP="00B717C1">
      <w:pPr>
        <w:pStyle w:val="Sectionsub-heading"/>
        <w:rPr>
          <w:color w:val="auto"/>
        </w:rPr>
      </w:pPr>
    </w:p>
    <w:p w:rsidR="00B717C1" w:rsidRPr="00284BF1" w:rsidRDefault="00B717C1" w:rsidP="00B717C1">
      <w:pPr>
        <w:pStyle w:val="Heading3"/>
      </w:pPr>
      <w:r w:rsidRPr="00284BF1">
        <w:br w:type="page"/>
      </w:r>
      <w:bookmarkStart w:id="116" w:name="_Toc307419607"/>
      <w:bookmarkStart w:id="117" w:name="_Toc309151597"/>
      <w:bookmarkStart w:id="118" w:name="_Toc393910499"/>
      <w:bookmarkStart w:id="119" w:name="_Toc393910690"/>
      <w:bookmarkStart w:id="120" w:name="_Toc393910961"/>
      <w:bookmarkStart w:id="121" w:name="_Toc393911112"/>
      <w:bookmarkStart w:id="122" w:name="_Toc393911696"/>
      <w:bookmarkStart w:id="123" w:name="_Toc393911744"/>
      <w:bookmarkStart w:id="124" w:name="_Toc393974754"/>
      <w:bookmarkStart w:id="125" w:name="_Toc454396643"/>
      <w:bookmarkStart w:id="126" w:name="_Toc454399762"/>
      <w:bookmarkStart w:id="127" w:name="_Toc454399815"/>
      <w:bookmarkStart w:id="128" w:name="_Toc454399906"/>
      <w:bookmarkStart w:id="129" w:name="_Toc454399966"/>
      <w:bookmarkStart w:id="130" w:name="_Toc454400056"/>
      <w:bookmarkStart w:id="131" w:name="_Toc454400097"/>
      <w:bookmarkStart w:id="132" w:name="_Toc454400113"/>
      <w:bookmarkStart w:id="133" w:name="_Toc458441413"/>
      <w:bookmarkStart w:id="134" w:name="_Toc305591253"/>
      <w:bookmarkStart w:id="135" w:name="_Toc305875949"/>
      <w:bookmarkStart w:id="136" w:name="_Toc309137944"/>
      <w:bookmarkStart w:id="137" w:name="_Toc309151599"/>
      <w:bookmarkStart w:id="138" w:name="_Toc309151790"/>
      <w:r w:rsidRPr="00284BF1">
        <w:t>Preventive procedures for children staying overnight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B717C1" w:rsidRPr="00DB351F" w:rsidRDefault="00B717C1" w:rsidP="00B717C1">
      <w:pPr>
        <w:pStyle w:val="Heading5A"/>
        <w:tabs>
          <w:tab w:val="left" w:pos="90"/>
        </w:tabs>
        <w:rPr>
          <w:color w:val="000000"/>
          <w:sz w:val="28"/>
        </w:rPr>
      </w:pPr>
    </w:p>
    <w:p w:rsidR="00B717C1" w:rsidRPr="00BA7182" w:rsidRDefault="00B717C1" w:rsidP="00B71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B717C1" w:rsidRPr="00105100">
        <w:trPr>
          <w:trHeight w:val="458"/>
        </w:trPr>
        <w:tc>
          <w:tcPr>
            <w:tcW w:w="4968" w:type="dxa"/>
            <w:shd w:val="clear" w:color="auto" w:fill="E0E0E0"/>
          </w:tcPr>
          <w:p w:rsidR="00B717C1" w:rsidRPr="00105100" w:rsidRDefault="00B717C1" w:rsidP="00B717C1">
            <w:pPr>
              <w:rPr>
                <w:b/>
                <w:sz w:val="28"/>
              </w:rPr>
            </w:pPr>
            <w:r w:rsidRPr="00105100">
              <w:rPr>
                <w:b/>
                <w:sz w:val="28"/>
              </w:rPr>
              <w:t>Children staying overnight in the house</w:t>
            </w:r>
          </w:p>
        </w:tc>
        <w:tc>
          <w:tcPr>
            <w:tcW w:w="4500" w:type="dxa"/>
            <w:shd w:val="clear" w:color="auto" w:fill="E0E0E0"/>
          </w:tcPr>
          <w:p w:rsidR="00B717C1" w:rsidRPr="00105100" w:rsidRDefault="00B717C1" w:rsidP="00B717C1">
            <w:pPr>
              <w:rPr>
                <w:b/>
                <w:sz w:val="28"/>
              </w:rPr>
            </w:pPr>
            <w:r w:rsidRPr="00105100">
              <w:rPr>
                <w:b/>
                <w:sz w:val="28"/>
              </w:rPr>
              <w:t>Forms required</w:t>
            </w:r>
          </w:p>
        </w:tc>
      </w:tr>
      <w:tr w:rsidR="00B717C1" w:rsidRPr="00105100">
        <w:trPr>
          <w:trHeight w:val="449"/>
        </w:trPr>
        <w:tc>
          <w:tcPr>
            <w:tcW w:w="4968" w:type="dxa"/>
          </w:tcPr>
          <w:p w:rsidR="00B717C1" w:rsidRPr="00105100" w:rsidRDefault="00B717C1" w:rsidP="00B717C1">
            <w:pPr>
              <w:rPr>
                <w:sz w:val="28"/>
              </w:rPr>
            </w:pPr>
            <w:r w:rsidRPr="00105100">
              <w:rPr>
                <w:sz w:val="28"/>
              </w:rPr>
              <w:t>With an adult who is a parent</w:t>
            </w:r>
          </w:p>
        </w:tc>
        <w:tc>
          <w:tcPr>
            <w:tcW w:w="4500" w:type="dxa"/>
          </w:tcPr>
          <w:p w:rsidR="00B717C1" w:rsidRPr="00105100" w:rsidRDefault="00B717C1" w:rsidP="00B717C1">
            <w:pPr>
              <w:rPr>
                <w:color w:val="0000FF"/>
                <w:sz w:val="28"/>
              </w:rPr>
            </w:pPr>
            <w:r w:rsidRPr="00105100">
              <w:rPr>
                <w:color w:val="0000FF"/>
                <w:sz w:val="28"/>
              </w:rPr>
              <w:t>-</w:t>
            </w:r>
          </w:p>
        </w:tc>
      </w:tr>
      <w:tr w:rsidR="00B717C1" w:rsidRPr="00105100">
        <w:trPr>
          <w:trHeight w:val="440"/>
        </w:trPr>
        <w:tc>
          <w:tcPr>
            <w:tcW w:w="4968" w:type="dxa"/>
          </w:tcPr>
          <w:p w:rsidR="00B717C1" w:rsidRPr="00105100" w:rsidRDefault="00B717C1" w:rsidP="00B717C1">
            <w:pPr>
              <w:rPr>
                <w:sz w:val="28"/>
              </w:rPr>
            </w:pPr>
            <w:r w:rsidRPr="00105100">
              <w:rPr>
                <w:sz w:val="28"/>
              </w:rPr>
              <w:t>With an adult who is not a parent</w:t>
            </w:r>
          </w:p>
        </w:tc>
        <w:tc>
          <w:tcPr>
            <w:tcW w:w="4500" w:type="dxa"/>
          </w:tcPr>
          <w:p w:rsidR="00B717C1" w:rsidRPr="00105100" w:rsidRDefault="00B717C1" w:rsidP="00B717C1">
            <w:pPr>
              <w:rPr>
                <w:color w:val="0000FF"/>
                <w:sz w:val="28"/>
              </w:rPr>
            </w:pPr>
            <w:r w:rsidRPr="00105100">
              <w:rPr>
                <w:sz w:val="28"/>
              </w:rPr>
              <w:t>Parental Consent and Release Form</w:t>
            </w:r>
            <w:r w:rsidRPr="00105100">
              <w:rPr>
                <w:color w:val="0000FF"/>
                <w:sz w:val="28"/>
              </w:rPr>
              <w:t xml:space="preserve"> </w:t>
            </w:r>
          </w:p>
        </w:tc>
      </w:tr>
      <w:tr w:rsidR="00B717C1" w:rsidRPr="00105100">
        <w:trPr>
          <w:trHeight w:val="440"/>
        </w:trPr>
        <w:tc>
          <w:tcPr>
            <w:tcW w:w="4968" w:type="dxa"/>
          </w:tcPr>
          <w:p w:rsidR="00B717C1" w:rsidRPr="00105100" w:rsidRDefault="00B717C1" w:rsidP="00B717C1">
            <w:pPr>
              <w:rPr>
                <w:sz w:val="28"/>
              </w:rPr>
            </w:pPr>
            <w:r w:rsidRPr="00105100">
              <w:rPr>
                <w:sz w:val="28"/>
              </w:rPr>
              <w:t>Young Friends’ retreat</w:t>
            </w:r>
          </w:p>
        </w:tc>
        <w:tc>
          <w:tcPr>
            <w:tcW w:w="4500" w:type="dxa"/>
          </w:tcPr>
          <w:p w:rsidR="00B717C1" w:rsidRPr="00105100" w:rsidRDefault="00B717C1" w:rsidP="00B717C1">
            <w:pPr>
              <w:rPr>
                <w:color w:val="0000FF"/>
                <w:sz w:val="28"/>
              </w:rPr>
            </w:pPr>
            <w:r w:rsidRPr="00105100">
              <w:rPr>
                <w:sz w:val="28"/>
              </w:rPr>
              <w:t>Parental Consent and Release Form</w:t>
            </w:r>
          </w:p>
        </w:tc>
      </w:tr>
      <w:tr w:rsidR="00B717C1" w:rsidRPr="00105100">
        <w:trPr>
          <w:trHeight w:val="449"/>
        </w:trPr>
        <w:tc>
          <w:tcPr>
            <w:tcW w:w="4968" w:type="dxa"/>
          </w:tcPr>
          <w:p w:rsidR="00B717C1" w:rsidRPr="00105100" w:rsidRDefault="00B717C1" w:rsidP="00B717C1">
            <w:pPr>
              <w:rPr>
                <w:sz w:val="28"/>
              </w:rPr>
            </w:pPr>
            <w:r w:rsidRPr="00105100">
              <w:rPr>
                <w:sz w:val="28"/>
              </w:rPr>
              <w:t>With an outside group</w:t>
            </w:r>
          </w:p>
        </w:tc>
        <w:tc>
          <w:tcPr>
            <w:tcW w:w="4500" w:type="dxa"/>
          </w:tcPr>
          <w:p w:rsidR="00B717C1" w:rsidRPr="00105100" w:rsidRDefault="00B717C1" w:rsidP="00B717C1">
            <w:pPr>
              <w:rPr>
                <w:sz w:val="28"/>
              </w:rPr>
            </w:pPr>
            <w:r w:rsidRPr="00105100">
              <w:rPr>
                <w:sz w:val="28"/>
              </w:rPr>
              <w:t>Overnight Retreat Rental Form and Contract Agreement, with Hold Harmless Agreement</w:t>
            </w:r>
          </w:p>
        </w:tc>
      </w:tr>
    </w:tbl>
    <w:p w:rsidR="00B717C1" w:rsidRPr="00DB351F" w:rsidRDefault="00B717C1" w:rsidP="00B717C1">
      <w:pPr>
        <w:pStyle w:val="Heading5A"/>
        <w:tabs>
          <w:tab w:val="left" w:pos="90"/>
        </w:tabs>
        <w:ind w:left="720" w:hanging="720"/>
        <w:rPr>
          <w:color w:val="000000"/>
          <w:sz w:val="28"/>
        </w:rPr>
      </w:pPr>
    </w:p>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sz w:val="28"/>
        </w:rPr>
      </w:pPr>
      <w:r w:rsidRPr="00672F15">
        <w:rPr>
          <w:rFonts w:ascii="TimesNewRomanPSMT" w:hAnsi="TimesNewRomanPSMT"/>
          <w:sz w:val="28"/>
          <w:szCs w:val="27"/>
        </w:rPr>
        <w:t>Resident Manager or On Duty Residents</w:t>
      </w:r>
      <w:r w:rsidRPr="00BA7182">
        <w:rPr>
          <w:sz w:val="28"/>
        </w:rPr>
        <w:t xml:space="preserve"> must obtain signed parental consent on a Parental Consent and</w:t>
      </w:r>
      <w:r w:rsidRPr="006C5927">
        <w:rPr>
          <w:color w:val="0000FF"/>
          <w:sz w:val="28"/>
        </w:rPr>
        <w:t xml:space="preserve"> </w:t>
      </w:r>
      <w:r w:rsidRPr="00962966">
        <w:rPr>
          <w:sz w:val="28"/>
        </w:rPr>
        <w:t>Release</w:t>
      </w:r>
      <w:r w:rsidRPr="007E2F72">
        <w:rPr>
          <w:color w:val="008000"/>
          <w:sz w:val="28"/>
        </w:rPr>
        <w:t xml:space="preserve"> </w:t>
      </w:r>
      <w:r w:rsidRPr="00BA7182">
        <w:rPr>
          <w:sz w:val="28"/>
        </w:rPr>
        <w:t>Form if the child under 18 is not accompanied by a parent.</w:t>
      </w:r>
    </w:p>
    <w:p w:rsidR="00B717C1" w:rsidRPr="00BA7182" w:rsidRDefault="00B717C1" w:rsidP="00B717C1">
      <w:pPr>
        <w:rPr>
          <w:sz w:val="28"/>
        </w:rPr>
      </w:pPr>
    </w:p>
    <w:p w:rsidR="00B717C1" w:rsidRPr="008161B6" w:rsidRDefault="00B717C1" w:rsidP="00B717C1">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B717C1" w:rsidRPr="008161B6" w:rsidRDefault="00B717C1" w:rsidP="00B717C1"/>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that are under the care of the Meeting </w:t>
      </w:r>
    </w:p>
    <w:p w:rsidR="00B717C1" w:rsidRPr="00D27D15" w:rsidRDefault="00B717C1" w:rsidP="00B717C1">
      <w:pPr>
        <w:pStyle w:val="Heading5A"/>
        <w:tabs>
          <w:tab w:val="left" w:pos="90"/>
        </w:tabs>
        <w:rPr>
          <w:color w:val="000000"/>
          <w:sz w:val="20"/>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The Resident Manager or On Duty Resident must present the application to the Meeting for approval</w:t>
      </w:r>
      <w:r w:rsidRPr="00D27D15">
        <w:rPr>
          <w:b w:val="0"/>
          <w:color w:val="000000"/>
          <w:sz w:val="28"/>
        </w:rPr>
        <w:t xml:space="preserve">. </w:t>
      </w:r>
    </w:p>
    <w:p w:rsidR="00B717C1" w:rsidRPr="00D27D15" w:rsidRDefault="00B717C1" w:rsidP="00B717C1">
      <w:pPr>
        <w:pStyle w:val="Heading5A"/>
        <w:tabs>
          <w:tab w:val="left" w:pos="90"/>
        </w:tabs>
        <w:ind w:left="720"/>
        <w:rPr>
          <w:b w:val="0"/>
          <w:color w:val="000000"/>
          <w:sz w:val="28"/>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the Resident Manager or On Duty Resident</w:t>
      </w:r>
      <w:r w:rsidRPr="00D27D15">
        <w:rPr>
          <w:b w:val="0"/>
          <w:color w:val="000000"/>
          <w:sz w:val="28"/>
        </w:rPr>
        <w:t xml:space="preserve"> must make sure the following conditions are complied with :</w:t>
      </w:r>
    </w:p>
    <w:p w:rsidR="00B717C1" w:rsidRPr="0052422F" w:rsidRDefault="00B717C1" w:rsidP="00B717C1">
      <w:pPr>
        <w:pStyle w:val="Heading5A"/>
        <w:tabs>
          <w:tab w:val="left" w:pos="90"/>
        </w:tabs>
        <w:ind w:left="1440"/>
        <w:rPr>
          <w:b w:val="0"/>
          <w:color w:val="000000"/>
          <w:sz w:val="28"/>
        </w:rPr>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The individuals in charge of the event must obtain signed parental consent for each person at the event who is under the age of 18, and provide these to the Resident Manager/On Duty Resident</w:t>
      </w:r>
    </w:p>
    <w:p w:rsidR="00B717C1" w:rsidRPr="00C34687" w:rsidRDefault="00B717C1" w:rsidP="00B717C1">
      <w:pPr>
        <w:ind w:left="360"/>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Those in charge must ensure that at least one volunteer over the age of 18 supervising the event has had a police check and training in the protocols, and guarantees that the protocols will be followed</w:t>
      </w:r>
    </w:p>
    <w:p w:rsidR="00B717C1" w:rsidRPr="0052422F" w:rsidRDefault="00B717C1" w:rsidP="00B717C1">
      <w:pPr>
        <w:pStyle w:val="Heading5A"/>
        <w:tabs>
          <w:tab w:val="left" w:pos="90"/>
        </w:tabs>
        <w:ind w:left="1080"/>
        <w:rPr>
          <w:b w:val="0"/>
          <w:color w:val="000000"/>
          <w:sz w:val="28"/>
        </w:rPr>
      </w:pPr>
    </w:p>
    <w:p w:rsidR="00B717C1" w:rsidRPr="006C5927"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FF"/>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Pr="00BA7182" w:rsidRDefault="00B717C1" w:rsidP="00B717C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rFonts w:ascii="TimesNewRomanPSMT" w:hAnsi="TimesNewRomanPSMT"/>
          <w:sz w:val="28"/>
          <w:szCs w:val="27"/>
        </w:rPr>
      </w:pPr>
      <w:r w:rsidRPr="00C34687">
        <w:rPr>
          <w:sz w:val="28"/>
        </w:rPr>
        <w:t>The Resident Manager and On Duty Resident 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B717C1" w:rsidRPr="00BA7182" w:rsidRDefault="00B717C1" w:rsidP="00B717C1">
      <w:pPr>
        <w:pStyle w:val="Heading5A"/>
        <w:tabs>
          <w:tab w:val="left" w:pos="90"/>
        </w:tabs>
        <w:rPr>
          <w:color w:val="000000"/>
          <w:sz w:val="20"/>
        </w:rPr>
      </w:pPr>
    </w:p>
    <w:p w:rsidR="00B717C1" w:rsidRPr="006F184A" w:rsidRDefault="00B717C1" w:rsidP="00B717C1">
      <w:pPr>
        <w:numPr>
          <w:ilvl w:val="1"/>
          <w:numId w:val="10"/>
        </w:numPr>
        <w:tabs>
          <w:tab w:val="clear" w:pos="360"/>
          <w:tab w:val="num" w:pos="1080"/>
        </w:tabs>
        <w:ind w:left="1080" w:hanging="360"/>
        <w:rPr>
          <w:sz w:val="28"/>
        </w:rPr>
      </w:pPr>
      <w:r w:rsidRPr="00BA7182">
        <w:rPr>
          <w:rFonts w:ascii="TimesNewRomanPSMT" w:hAnsi="TimesNewRomanPSMT"/>
          <w:sz w:val="28"/>
          <w:szCs w:val="27"/>
        </w:rPr>
        <w:t xml:space="preserve">the </w:t>
      </w:r>
      <w:r w:rsidRPr="00BA7182">
        <w:rPr>
          <w:sz w:val="28"/>
        </w:rPr>
        <w:t>outside</w:t>
      </w:r>
      <w:r w:rsidRPr="00BA7182">
        <w:rPr>
          <w:rFonts w:ascii="TimesNewRomanPSMT" w:hAnsi="TimesNewRomanPSMT"/>
          <w:sz w:val="28"/>
          <w:szCs w:val="27"/>
        </w:rPr>
        <w:t xml:space="preserve"> group will take responsibility for any children in their care</w:t>
      </w:r>
    </w:p>
    <w:p w:rsidR="00B717C1" w:rsidRDefault="00B717C1" w:rsidP="00B717C1">
      <w:pPr>
        <w:rPr>
          <w:sz w:val="28"/>
        </w:rPr>
      </w:pPr>
    </w:p>
    <w:p w:rsidR="00B717C1" w:rsidRPr="00C34687" w:rsidRDefault="00B717C1" w:rsidP="00B717C1">
      <w:pPr>
        <w:ind w:firstLine="720"/>
        <w:rPr>
          <w:sz w:val="28"/>
        </w:rPr>
      </w:pPr>
      <w:r w:rsidRPr="00C34687">
        <w:rPr>
          <w:rFonts w:ascii="TimesNewRomanPSMT" w:hAnsi="TimesNewRomanPSMT"/>
          <w:sz w:val="28"/>
          <w:szCs w:val="27"/>
        </w:rPr>
        <w:t>For further details, see the Resident Friend Handbook</w:t>
      </w:r>
    </w:p>
    <w:p w:rsidR="00B717C1" w:rsidRPr="00C34687" w:rsidRDefault="00B717C1" w:rsidP="00B717C1">
      <w:pPr>
        <w:rPr>
          <w:sz w:val="28"/>
        </w:rPr>
      </w:pPr>
    </w:p>
    <w:p w:rsidR="00B717C1" w:rsidRPr="006C5927" w:rsidRDefault="00B717C1" w:rsidP="00B717C1">
      <w:pPr>
        <w:rPr>
          <w:color w:val="0000FF"/>
          <w:sz w:val="28"/>
        </w:rPr>
      </w:pPr>
    </w:p>
    <w:p w:rsidR="00B717C1" w:rsidRPr="00284BF1" w:rsidRDefault="00B717C1" w:rsidP="00B717C1">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Pr="00463141" w:rsidRDefault="00B717C1" w:rsidP="00B717C1">
      <w:pPr>
        <w:pStyle w:val="Heading3"/>
      </w:pPr>
      <w:bookmarkStart w:id="139" w:name="_Toc342076631"/>
      <w:bookmarkStart w:id="140" w:name="_Toc393992846"/>
      <w:bookmarkStart w:id="141" w:name="_Toc454397207"/>
      <w:bookmarkStart w:id="142" w:name="_Toc454399761"/>
      <w:bookmarkStart w:id="143" w:name="_Toc454399814"/>
      <w:bookmarkStart w:id="144" w:name="_Toc454399905"/>
      <w:bookmarkStart w:id="145" w:name="_Toc454399965"/>
      <w:bookmarkStart w:id="146" w:name="_Toc454400057"/>
      <w:bookmarkStart w:id="147" w:name="_Toc454400098"/>
      <w:bookmarkStart w:id="148" w:name="_Toc454400114"/>
      <w:bookmarkStart w:id="149" w:name="_Toc458441414"/>
      <w:r w:rsidRPr="005224A1">
        <w:t>Preventive procedures for staff contact with vulnerable adults</w:t>
      </w:r>
      <w:bookmarkEnd w:id="139"/>
      <w:bookmarkEnd w:id="140"/>
      <w:bookmarkEnd w:id="141"/>
      <w:bookmarkEnd w:id="142"/>
      <w:bookmarkEnd w:id="143"/>
      <w:bookmarkEnd w:id="144"/>
      <w:bookmarkEnd w:id="145"/>
      <w:bookmarkEnd w:id="146"/>
      <w:bookmarkEnd w:id="147"/>
      <w:bookmarkEnd w:id="148"/>
      <w:bookmarkEnd w:id="149"/>
    </w:p>
    <w:p w:rsidR="00B717C1" w:rsidRDefault="00B717C1" w:rsidP="00B717C1">
      <w:pPr>
        <w:pStyle w:val="Heading3"/>
      </w:pPr>
    </w:p>
    <w:p w:rsidR="00B717C1" w:rsidRPr="005224A1" w:rsidRDefault="00B717C1" w:rsidP="00B717C1">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B717C1" w:rsidRPr="005224A1" w:rsidRDefault="00B717C1" w:rsidP="00B717C1">
      <w:pPr>
        <w:tabs>
          <w:tab w:val="left" w:pos="0"/>
          <w:tab w:val="left" w:pos="90"/>
        </w:tabs>
        <w:rPr>
          <w:sz w:val="28"/>
        </w:rPr>
      </w:pPr>
      <w:r w:rsidRPr="005224A1">
        <w:rPr>
          <w:sz w:val="28"/>
        </w:rPr>
        <w:t xml:space="preserve"> </w:t>
      </w:r>
      <w:r w:rsidRPr="005224A1">
        <w:rPr>
          <w:sz w:val="28"/>
        </w:rPr>
        <w:tab/>
      </w:r>
      <w:r w:rsidRPr="005224A1">
        <w:rPr>
          <w:sz w:val="28"/>
        </w:rPr>
        <w:tab/>
      </w:r>
    </w:p>
    <w:p w:rsidR="00B717C1" w:rsidRPr="00C8485A" w:rsidRDefault="00B717C1" w:rsidP="00B717C1">
      <w:pPr>
        <w:ind w:left="720"/>
      </w:pPr>
      <w:r w:rsidRPr="005224A1">
        <w:rPr>
          <w:sz w:val="28"/>
        </w:rPr>
        <w:t xml:space="preserve">An adult seeking emotional or spiritual </w:t>
      </w:r>
      <w:r>
        <w:rPr>
          <w:sz w:val="28"/>
        </w:rPr>
        <w:t>counseling or ongoing support</w:t>
      </w:r>
      <w:r w:rsidRPr="005224A1">
        <w:rPr>
          <w:sz w:val="28"/>
        </w:rPr>
        <w:t xml:space="preserve"> should be referred to </w:t>
      </w:r>
      <w:r>
        <w:rPr>
          <w:sz w:val="28"/>
        </w:rPr>
        <w:t>an appropriate resource</w:t>
      </w:r>
    </w:p>
    <w:p w:rsidR="00B717C1" w:rsidRPr="00284BF1" w:rsidRDefault="00B717C1" w:rsidP="00B717C1"/>
    <w:p w:rsidR="00B717C1" w:rsidRPr="00284BF1" w:rsidRDefault="00B717C1" w:rsidP="00B717C1">
      <w:pPr>
        <w:ind w:left="360"/>
        <w:rPr>
          <w:rFonts w:ascii="TimesNewRomanPSMT" w:hAnsi="TimesNewRomanPSMT"/>
          <w:b/>
          <w:sz w:val="28"/>
          <w:szCs w:val="27"/>
        </w:rPr>
      </w:pPr>
    </w:p>
    <w:p w:rsidR="00B717C1" w:rsidRPr="00AE1CC3" w:rsidRDefault="00B717C1" w:rsidP="00B717C1">
      <w:pPr>
        <w:pStyle w:val="Heading2"/>
      </w:pPr>
      <w:bookmarkStart w:id="150" w:name="_Toc393910691"/>
      <w:bookmarkStart w:id="151" w:name="_Toc393910962"/>
      <w:bookmarkStart w:id="152" w:name="_Toc393911113"/>
      <w:r>
        <w:br w:type="page"/>
      </w:r>
      <w:bookmarkStart w:id="153" w:name="_Toc393911697"/>
      <w:bookmarkStart w:id="154" w:name="_Toc393911745"/>
      <w:bookmarkStart w:id="155" w:name="_Toc393974755"/>
      <w:bookmarkStart w:id="156" w:name="_Toc454396644"/>
      <w:bookmarkStart w:id="157" w:name="_Toc454399763"/>
      <w:bookmarkStart w:id="158" w:name="_Toc454399816"/>
      <w:bookmarkStart w:id="159" w:name="_Toc454399907"/>
      <w:bookmarkStart w:id="160" w:name="_Toc454399967"/>
      <w:bookmarkStart w:id="161" w:name="_Toc454400058"/>
      <w:bookmarkStart w:id="162" w:name="_Toc454400099"/>
      <w:bookmarkStart w:id="163" w:name="_Toc454400115"/>
      <w:bookmarkStart w:id="164" w:name="_Toc458441415"/>
      <w:r>
        <w:t>Incident procedures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B717C1" w:rsidRPr="00284BF1" w:rsidRDefault="00B717C1" w:rsidP="00B717C1">
      <w:pPr>
        <w:ind w:left="360"/>
        <w:rPr>
          <w:rFonts w:ascii="TimesNewRomanPSMT" w:hAnsi="TimesNewRomanPSMT"/>
          <w:b/>
          <w:sz w:val="28"/>
          <w:szCs w:val="27"/>
        </w:rPr>
      </w:pPr>
    </w:p>
    <w:p w:rsidR="00B717C1" w:rsidRPr="00284BF1" w:rsidRDefault="00B717C1" w:rsidP="00B717C1">
      <w:pPr>
        <w:pStyle w:val="Heading3"/>
      </w:pPr>
      <w:bookmarkStart w:id="165" w:name="_Toc321680185"/>
      <w:bookmarkStart w:id="166" w:name="_Toc393910500"/>
      <w:bookmarkStart w:id="167" w:name="_Toc393910692"/>
      <w:bookmarkStart w:id="168" w:name="_Toc393910963"/>
      <w:bookmarkStart w:id="169" w:name="_Toc393911114"/>
      <w:bookmarkStart w:id="170" w:name="_Toc393911698"/>
      <w:bookmarkStart w:id="171" w:name="_Toc393911746"/>
      <w:bookmarkStart w:id="172" w:name="_Toc393974756"/>
      <w:bookmarkStart w:id="173" w:name="_Toc454396645"/>
      <w:bookmarkStart w:id="174" w:name="_Toc454399764"/>
      <w:bookmarkStart w:id="175" w:name="_Toc454399817"/>
      <w:bookmarkStart w:id="176" w:name="_Toc454399908"/>
      <w:bookmarkStart w:id="177" w:name="_Toc454399968"/>
      <w:bookmarkStart w:id="178" w:name="_Toc454400059"/>
      <w:bookmarkStart w:id="179" w:name="_Toc454400100"/>
      <w:bookmarkStart w:id="180" w:name="_Toc454400116"/>
      <w:bookmarkStart w:id="181" w:name="_Toc458441416"/>
      <w:r w:rsidRPr="00284BF1">
        <w:t>Accidental injuries to children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717C1" w:rsidRPr="00284BF1" w:rsidRDefault="00B717C1" w:rsidP="00DB351F">
      <w:pPr>
        <w:pStyle w:val="Sectionmajoritemssub"/>
        <w:rPr>
          <w:color w:val="auto"/>
          <w:sz w:val="28"/>
        </w:rPr>
      </w:pPr>
    </w:p>
    <w:p w:rsidR="00B717C1" w:rsidRDefault="00B717C1" w:rsidP="00B717C1">
      <w:pPr>
        <w:tabs>
          <w:tab w:val="left" w:pos="0"/>
          <w:tab w:val="left" w:pos="90"/>
        </w:tabs>
        <w:ind w:left="720"/>
        <w:rPr>
          <w:sz w:val="28"/>
        </w:rPr>
      </w:pPr>
      <w:r w:rsidRPr="002776E4">
        <w:rPr>
          <w:sz w:val="28"/>
        </w:rPr>
        <w:t>In the event that a child or youth is injured while under our care, the following steps should be followed:</w:t>
      </w:r>
    </w:p>
    <w:p w:rsidR="00B717C1" w:rsidRPr="002776E4" w:rsidRDefault="00B717C1" w:rsidP="00B717C1">
      <w:pPr>
        <w:tabs>
          <w:tab w:val="left" w:pos="0"/>
          <w:tab w:val="left" w:pos="9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For minor injuries, scrapes, and bruises, child carers will provide First Aid (Band-Aids, etc.) as appropriate and will notify the child’s parent or guardian of the injury at the time the child is picked up from our care.  No pain medication is to be administered except by parents to their own children.</w:t>
      </w:r>
    </w:p>
    <w:p w:rsidR="00B717C1" w:rsidRPr="002776E4" w:rsidRDefault="00B717C1" w:rsidP="00B717C1">
      <w:pPr>
        <w:tabs>
          <w:tab w:val="left" w:pos="0"/>
          <w:tab w:val="left" w:pos="90"/>
          <w:tab w:val="left" w:pos="108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717C1" w:rsidRPr="002776E4" w:rsidRDefault="00B717C1" w:rsidP="00B717C1">
      <w:pPr>
        <w:tabs>
          <w:tab w:val="left" w:pos="0"/>
          <w:tab w:val="left" w:pos="90"/>
          <w:tab w:val="left" w:pos="1080"/>
        </w:tabs>
        <w:rPr>
          <w:sz w:val="28"/>
        </w:rPr>
      </w:pPr>
    </w:p>
    <w:p w:rsidR="00B717C1" w:rsidRPr="002776E4" w:rsidRDefault="00B717C1" w:rsidP="00B717C1">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Pr="000B6A87">
        <w:rPr>
          <w:sz w:val="28"/>
        </w:rPr>
        <w:t>Resident Manager or On Duty Resident</w:t>
      </w:r>
      <w:r w:rsidRPr="002776E4">
        <w:rPr>
          <w:sz w:val="28"/>
        </w:rPr>
        <w:t>, if it has taken place at Friends’ House, or to a Contact Person if it has happened elsewhere, and that person will complete an Incident Report.</w:t>
      </w:r>
    </w:p>
    <w:p w:rsidR="00B717C1" w:rsidRPr="00284BF1" w:rsidRDefault="00B717C1" w:rsidP="00B717C1">
      <w:pPr>
        <w:tabs>
          <w:tab w:val="left" w:pos="0"/>
          <w:tab w:val="left" w:pos="90"/>
        </w:tabs>
        <w:ind w:left="720"/>
        <w:rPr>
          <w:sz w:val="28"/>
        </w:rPr>
      </w:pPr>
    </w:p>
    <w:p w:rsidR="00B717C1" w:rsidRPr="00284BF1" w:rsidRDefault="00B717C1" w:rsidP="00B717C1">
      <w:pPr>
        <w:ind w:left="360"/>
        <w:rPr>
          <w:rFonts w:ascii="TimesNewRomanPSMT" w:hAnsi="TimesNewRomanPSMT"/>
          <w:b/>
          <w:sz w:val="28"/>
          <w:szCs w:val="27"/>
        </w:rPr>
      </w:pPr>
    </w:p>
    <w:p w:rsidR="00B717C1" w:rsidRPr="00284BF1" w:rsidRDefault="00B717C1" w:rsidP="00B717C1">
      <w:r w:rsidRPr="00284BF1">
        <w:rPr>
          <w:rFonts w:ascii="TimesNewRomanPSMT" w:hAnsi="TimesNewRomanPSMT"/>
          <w:sz w:val="28"/>
          <w:szCs w:val="27"/>
        </w:rPr>
        <w:tab/>
      </w:r>
      <w:r w:rsidRPr="00284BF1">
        <w:rPr>
          <w:rFonts w:ascii="TimesNewRomanPSMT" w:hAnsi="TimesNewRomanPSMT"/>
          <w:sz w:val="28"/>
          <w:szCs w:val="27"/>
        </w:rPr>
        <w:tab/>
      </w:r>
      <w:bookmarkStart w:id="182" w:name="_Toc321680186"/>
      <w:bookmarkStart w:id="183" w:name="_Toc393910501"/>
      <w:bookmarkStart w:id="184" w:name="_Toc309137945"/>
      <w:bookmarkStart w:id="185" w:name="_Toc309150771"/>
      <w:bookmarkStart w:id="186" w:name="_Toc309151600"/>
      <w:bookmarkEnd w:id="134"/>
      <w:bookmarkEnd w:id="135"/>
      <w:bookmarkEnd w:id="136"/>
      <w:bookmarkEnd w:id="137"/>
      <w:bookmarkEnd w:id="138"/>
    </w:p>
    <w:p w:rsidR="00B717C1" w:rsidRPr="00284BF1" w:rsidRDefault="00B717C1" w:rsidP="00B717C1">
      <w:pPr>
        <w:pStyle w:val="Heading3"/>
        <w:rPr>
          <w:sz w:val="36"/>
        </w:rPr>
      </w:pPr>
      <w:bookmarkStart w:id="187" w:name="_Toc393910693"/>
      <w:bookmarkStart w:id="188" w:name="_Toc393910964"/>
      <w:bookmarkStart w:id="189" w:name="_Toc393911115"/>
      <w:r>
        <w:br w:type="page"/>
      </w:r>
      <w:bookmarkStart w:id="190" w:name="_Toc393911699"/>
      <w:bookmarkStart w:id="191" w:name="_Toc393911747"/>
      <w:bookmarkStart w:id="192" w:name="_Toc393974757"/>
      <w:bookmarkStart w:id="193" w:name="_Toc454396646"/>
      <w:bookmarkStart w:id="194" w:name="_Toc454399765"/>
      <w:bookmarkStart w:id="195" w:name="_Toc454399818"/>
      <w:bookmarkStart w:id="196" w:name="_Toc454399909"/>
      <w:bookmarkStart w:id="197" w:name="_Toc454399969"/>
      <w:bookmarkStart w:id="198" w:name="_Toc454400060"/>
      <w:bookmarkStart w:id="199" w:name="_Toc454400101"/>
      <w:bookmarkStart w:id="200" w:name="_Toc454400117"/>
      <w:bookmarkStart w:id="201" w:name="_Toc458441417"/>
      <w:r w:rsidRPr="00284BF1">
        <w:t>Incident procedures for staff</w:t>
      </w:r>
      <w:bookmarkEnd w:id="182"/>
      <w:bookmarkEnd w:id="18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717C1" w:rsidRPr="00284BF1" w:rsidRDefault="00B717C1">
      <w:pPr>
        <w:pStyle w:val="BodyText"/>
        <w:tabs>
          <w:tab w:val="clear" w:pos="-720"/>
          <w:tab w:val="left" w:pos="0"/>
          <w:tab w:val="left" w:pos="90"/>
        </w:tabs>
        <w:rPr>
          <w:color w:val="auto"/>
          <w:sz w:val="28"/>
        </w:rPr>
      </w:pPr>
    </w:p>
    <w:bookmarkEnd w:id="184"/>
    <w:bookmarkEnd w:id="185"/>
    <w:bookmarkEnd w:id="186"/>
    <w:p w:rsidR="00B717C1" w:rsidRPr="00067FBC" w:rsidRDefault="00B717C1" w:rsidP="00B717C1">
      <w:pPr>
        <w:pStyle w:val="BodyText"/>
        <w:tabs>
          <w:tab w:val="clear" w:pos="-720"/>
          <w:tab w:val="left" w:pos="0"/>
          <w:tab w:val="left" w:pos="90"/>
        </w:tabs>
        <w:rPr>
          <w:color w:val="auto"/>
          <w:sz w:val="28"/>
        </w:rPr>
      </w:pPr>
      <w:r w:rsidRPr="00067FBC">
        <w:rPr>
          <w:b/>
          <w:color w:val="auto"/>
          <w:sz w:val="28"/>
        </w:rPr>
        <w:t>1. Overview:</w:t>
      </w:r>
    </w:p>
    <w:p w:rsidR="00B717C1" w:rsidRDefault="00B717C1" w:rsidP="00B717C1">
      <w:pPr>
        <w:pStyle w:val="BodyText"/>
        <w:tabs>
          <w:tab w:val="clear" w:pos="-720"/>
          <w:tab w:val="left" w:pos="0"/>
          <w:tab w:val="left" w:pos="360"/>
        </w:tabs>
        <w:ind w:left="270"/>
        <w:rPr>
          <w:color w:val="auto"/>
          <w:sz w:val="28"/>
        </w:rPr>
      </w:pPr>
      <w:r w:rsidRPr="00067FBC">
        <w:rPr>
          <w:color w:val="auto"/>
          <w:sz w:val="28"/>
        </w:rPr>
        <w:t>If anyone, child or adult, reports child abuse to you, or if you or they have reasonable grounds to suspect a child is or may be in need of protection (see Appendix on the law), you must follow these incident procedures.</w:t>
      </w:r>
    </w:p>
    <w:p w:rsidR="00B717C1"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B717C1" w:rsidRPr="00067FBC"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attender in the course of their duties on behalf of the Meeting, or if someone reports such abuse to you, you must follow these procedures. </w:t>
      </w:r>
    </w:p>
    <w:p w:rsidR="00B717C1" w:rsidRPr="00067FBC" w:rsidRDefault="00B717C1" w:rsidP="00B717C1">
      <w:pPr>
        <w:pStyle w:val="BodyText"/>
        <w:tabs>
          <w:tab w:val="clear" w:pos="-720"/>
          <w:tab w:val="left" w:pos="0"/>
          <w:tab w:val="left" w:pos="90"/>
        </w:tabs>
        <w:rPr>
          <w:b/>
          <w:color w:val="auto"/>
          <w:sz w:val="28"/>
        </w:rPr>
      </w:pPr>
    </w:p>
    <w:p w:rsidR="00B717C1" w:rsidRPr="00067FBC" w:rsidRDefault="00B717C1" w:rsidP="00B717C1">
      <w:pPr>
        <w:pStyle w:val="BodyText"/>
        <w:tabs>
          <w:tab w:val="clear" w:pos="-720"/>
          <w:tab w:val="left" w:pos="0"/>
          <w:tab w:val="left" w:pos="90"/>
        </w:tabs>
        <w:rPr>
          <w:b/>
          <w:color w:val="auto"/>
          <w:sz w:val="28"/>
        </w:rPr>
      </w:pPr>
      <w:r w:rsidRPr="00067FBC">
        <w:rPr>
          <w:b/>
          <w:color w:val="auto"/>
          <w:sz w:val="28"/>
        </w:rPr>
        <w:t>2.   Ongoing support</w:t>
      </w:r>
    </w:p>
    <w:p w:rsidR="00B717C1" w:rsidRPr="00067FBC" w:rsidRDefault="00B717C1" w:rsidP="00B717C1">
      <w:pPr>
        <w:tabs>
          <w:tab w:val="left" w:pos="0"/>
          <w:tab w:val="left" w:pos="90"/>
        </w:tabs>
        <w:ind w:left="360"/>
        <w:rPr>
          <w:sz w:val="20"/>
        </w:rPr>
      </w:pPr>
    </w:p>
    <w:p w:rsidR="00B717C1" w:rsidRPr="00067FBC" w:rsidRDefault="00B717C1" w:rsidP="00B717C1">
      <w:pPr>
        <w:ind w:left="360"/>
        <w:rPr>
          <w:b/>
          <w:sz w:val="28"/>
        </w:rPr>
      </w:pPr>
      <w:r w:rsidRPr="00067FBC">
        <w:rPr>
          <w:sz w:val="28"/>
          <w:lang w:val="en-GB"/>
        </w:rPr>
        <w:t>You</w:t>
      </w:r>
      <w:r w:rsidRPr="00067FBC">
        <w:rPr>
          <w:sz w:val="28"/>
        </w:rPr>
        <w:t xml:space="preserve"> should not provide counselling, but, if asked, you can provide references to any resources that are needed: help-lines, counselling services, etc. Children’s Aid or the Kid’s Help Phone can be of assistance here.</w:t>
      </w:r>
    </w:p>
    <w:p w:rsidR="00B717C1" w:rsidRPr="00067FBC" w:rsidRDefault="00B717C1" w:rsidP="00B717C1">
      <w:pPr>
        <w:tabs>
          <w:tab w:val="left" w:pos="0"/>
          <w:tab w:val="left" w:pos="90"/>
        </w:tabs>
        <w:rPr>
          <w:b/>
          <w:sz w:val="20"/>
        </w:rPr>
      </w:pPr>
    </w:p>
    <w:p w:rsidR="00B717C1" w:rsidRPr="00067FBC" w:rsidRDefault="00B717C1" w:rsidP="00B717C1">
      <w:pPr>
        <w:tabs>
          <w:tab w:val="left" w:pos="0"/>
          <w:tab w:val="left" w:pos="90"/>
        </w:tabs>
        <w:rPr>
          <w:b/>
          <w:sz w:val="28"/>
        </w:rPr>
      </w:pPr>
      <w:r w:rsidRPr="00067FBC">
        <w:rPr>
          <w:b/>
          <w:sz w:val="28"/>
        </w:rPr>
        <w:t>3.   Reporting and followup</w:t>
      </w:r>
    </w:p>
    <w:p w:rsidR="00B717C1" w:rsidRPr="00067FBC" w:rsidRDefault="00B717C1" w:rsidP="00B717C1">
      <w:pPr>
        <w:tabs>
          <w:tab w:val="left" w:pos="0"/>
        </w:tabs>
        <w:ind w:left="720"/>
        <w:rPr>
          <w:sz w:val="28"/>
          <w:u w:val="single"/>
        </w:rPr>
      </w:pPr>
      <w:r w:rsidRPr="00067FBC">
        <w:rPr>
          <w:sz w:val="28"/>
        </w:rPr>
        <w:tab/>
      </w:r>
    </w:p>
    <w:p w:rsidR="00B717C1" w:rsidRPr="00067FBC" w:rsidRDefault="00B717C1" w:rsidP="00B717C1">
      <w:pPr>
        <w:tabs>
          <w:tab w:val="left" w:pos="0"/>
        </w:tabs>
        <w:ind w:left="450"/>
        <w:rPr>
          <w:sz w:val="28"/>
        </w:rPr>
      </w:pPr>
      <w:r w:rsidRPr="00067FBC">
        <w:rPr>
          <w:sz w:val="28"/>
        </w:rPr>
        <w:t xml:space="preserve">If someone has reported a concern to you, inform them that a report needs to be made, and ask for their assistance in filling in the form. </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B717C1" w:rsidRPr="00067FBC" w:rsidRDefault="00B717C1" w:rsidP="00B717C1">
      <w:pPr>
        <w:tabs>
          <w:tab w:val="left" w:pos="0"/>
          <w:tab w:val="left" w:pos="90"/>
        </w:tabs>
        <w:ind w:left="450" w:firstLine="360"/>
        <w:rPr>
          <w:sz w:val="28"/>
        </w:rPr>
      </w:pPr>
    </w:p>
    <w:p w:rsidR="00B717C1" w:rsidRPr="00067FBC" w:rsidRDefault="00B717C1" w:rsidP="00B717C1">
      <w:pPr>
        <w:tabs>
          <w:tab w:val="left" w:pos="0"/>
        </w:tabs>
        <w:ind w:left="450"/>
        <w:rPr>
          <w:sz w:val="28"/>
        </w:rPr>
      </w:pPr>
      <w:r w:rsidRPr="00067FBC">
        <w:rPr>
          <w:sz w:val="28"/>
        </w:rPr>
        <w:t>Report this matter to a Contact Person immediately (or if they are not available, one of the Trustees) and give them one copy of the report. They will carry out any needed followup measures.</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s>
        <w:ind w:left="450"/>
        <w:rPr>
          <w:sz w:val="28"/>
        </w:rPr>
      </w:pPr>
      <w:r w:rsidRPr="00067FBC">
        <w:rPr>
          <w:sz w:val="28"/>
        </w:rPr>
        <w:t xml:space="preserve">Store the other copy in the locked cabinet in the TMM office.  </w:t>
      </w:r>
    </w:p>
    <w:p w:rsidR="00B717C1" w:rsidRDefault="00B717C1" w:rsidP="00B717C1">
      <w:pPr>
        <w:tabs>
          <w:tab w:val="left" w:pos="0"/>
        </w:tabs>
        <w:ind w:firstLine="720"/>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Pr="00067FBC" w:rsidRDefault="00B717C1" w:rsidP="00B717C1">
      <w:pPr>
        <w:tabs>
          <w:tab w:val="left" w:pos="0"/>
        </w:tabs>
        <w:rPr>
          <w:sz w:val="20"/>
          <w:u w:val="single"/>
        </w:rPr>
      </w:pPr>
    </w:p>
    <w:p w:rsidR="00B717C1" w:rsidRPr="00067FBC" w:rsidRDefault="00B717C1" w:rsidP="00B717C1">
      <w:pPr>
        <w:tabs>
          <w:tab w:val="left" w:pos="0"/>
          <w:tab w:val="left" w:pos="90"/>
        </w:tabs>
        <w:rPr>
          <w:sz w:val="28"/>
        </w:rPr>
      </w:pPr>
      <w:r w:rsidRPr="00067FBC">
        <w:rPr>
          <w:b/>
          <w:sz w:val="28"/>
        </w:rPr>
        <w:t>4.  Confidentiality</w:t>
      </w:r>
    </w:p>
    <w:p w:rsidR="00B717C1" w:rsidRPr="00067FBC" w:rsidRDefault="00B717C1" w:rsidP="00B717C1">
      <w:pPr>
        <w:tabs>
          <w:tab w:val="left" w:pos="0"/>
          <w:tab w:val="left" w:pos="90"/>
        </w:tabs>
        <w:ind w:left="720"/>
        <w:rPr>
          <w:sz w:val="20"/>
        </w:rPr>
      </w:pPr>
    </w:p>
    <w:p w:rsidR="00B717C1" w:rsidRPr="00067FBC" w:rsidRDefault="00B717C1" w:rsidP="00B717C1">
      <w:pPr>
        <w:ind w:left="360"/>
        <w:rPr>
          <w:sz w:val="28"/>
          <w:lang w:val="en-GB"/>
        </w:rPr>
      </w:pPr>
      <w:r w:rsidRPr="00067FBC">
        <w:rPr>
          <w:sz w:val="28"/>
          <w:lang w:val="en-GB"/>
        </w:rPr>
        <w:t>By law, the duty to report overrides the privilege of confidentiality associated with a pastoral relationship.</w:t>
      </w:r>
    </w:p>
    <w:p w:rsidR="00B717C1" w:rsidRPr="00067FBC" w:rsidRDefault="00B717C1" w:rsidP="00B717C1">
      <w:pPr>
        <w:tabs>
          <w:tab w:val="left" w:pos="0"/>
          <w:tab w:val="left" w:pos="90"/>
        </w:tabs>
        <w:rPr>
          <w:sz w:val="28"/>
          <w:lang w:val="en-GB"/>
        </w:rPr>
      </w:pPr>
    </w:p>
    <w:p w:rsidR="00B717C1" w:rsidRPr="00067FBC" w:rsidRDefault="00B717C1" w:rsidP="00B717C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B717C1" w:rsidRPr="00067FBC" w:rsidRDefault="00B717C1" w:rsidP="00B717C1">
      <w:pPr>
        <w:tabs>
          <w:tab w:val="left" w:pos="0"/>
          <w:tab w:val="left" w:pos="90"/>
        </w:tabs>
        <w:ind w:left="90"/>
        <w:rPr>
          <w:sz w:val="20"/>
        </w:rPr>
      </w:pPr>
    </w:p>
    <w:p w:rsidR="00B717C1" w:rsidRPr="00067FBC" w:rsidRDefault="00B717C1" w:rsidP="00B717C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B717C1" w:rsidRPr="00067FBC" w:rsidRDefault="00B717C1" w:rsidP="00B717C1">
      <w:pPr>
        <w:tabs>
          <w:tab w:val="left" w:pos="0"/>
          <w:tab w:val="left" w:pos="90"/>
        </w:tabs>
        <w:ind w:left="90"/>
        <w:rPr>
          <w:sz w:val="28"/>
        </w:rPr>
      </w:pPr>
    </w:p>
    <w:p w:rsidR="00B717C1" w:rsidRPr="00067FBC" w:rsidRDefault="00B717C1" w:rsidP="00B717C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717C1" w:rsidRPr="00284BF1" w:rsidRDefault="00B717C1" w:rsidP="00B717C1">
      <w:pPr>
        <w:tabs>
          <w:tab w:val="left" w:pos="0"/>
          <w:tab w:val="left" w:pos="90"/>
        </w:tabs>
        <w:ind w:left="720"/>
        <w:rPr>
          <w:sz w:val="28"/>
        </w:rPr>
      </w:pPr>
      <w:r>
        <w:rPr>
          <w:sz w:val="28"/>
        </w:rPr>
        <w:br w:type="page"/>
      </w:r>
    </w:p>
    <w:p w:rsidR="00B717C1" w:rsidRPr="005224A1" w:rsidRDefault="00B717C1" w:rsidP="00B717C1">
      <w:pPr>
        <w:pStyle w:val="Heading1"/>
      </w:pPr>
      <w:bookmarkStart w:id="202" w:name="_Toc305591267"/>
      <w:bookmarkStart w:id="203" w:name="_Toc305875963"/>
      <w:bookmarkStart w:id="204" w:name="_Toc309151804"/>
      <w:bookmarkStart w:id="205" w:name="_Toc309231672"/>
      <w:bookmarkStart w:id="206" w:name="_Toc342076637"/>
      <w:bookmarkStart w:id="207" w:name="_Toc393992853"/>
      <w:bookmarkStart w:id="208" w:name="_Toc454396647"/>
      <w:bookmarkStart w:id="209" w:name="_Toc454399766"/>
      <w:bookmarkStart w:id="210" w:name="_Toc454399819"/>
      <w:bookmarkStart w:id="211" w:name="_Toc454399910"/>
      <w:bookmarkStart w:id="212" w:name="_Toc454399970"/>
      <w:bookmarkStart w:id="213" w:name="_Toc454400061"/>
      <w:bookmarkStart w:id="214" w:name="_Toc454400102"/>
      <w:bookmarkStart w:id="215" w:name="_Toc454400118"/>
      <w:bookmarkStart w:id="216" w:name="_Toc458441418"/>
      <w:bookmarkStart w:id="217" w:name="_Toc305591268"/>
      <w:bookmarkStart w:id="218" w:name="_Toc305875964"/>
      <w:bookmarkStart w:id="219" w:name="_Toc309137947"/>
      <w:bookmarkStart w:id="220" w:name="_Toc309141756"/>
      <w:bookmarkStart w:id="221" w:name="_Toc309150776"/>
      <w:r w:rsidRPr="005224A1">
        <w:t>Section 4: Appendices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717C1" w:rsidRPr="005224A1" w:rsidRDefault="00B717C1" w:rsidP="00B717C1">
      <w:pPr>
        <w:pStyle w:val="Sectionsub-heading"/>
        <w:rPr>
          <w:color w:val="auto"/>
        </w:rPr>
      </w:pPr>
    </w:p>
    <w:p w:rsidR="00B717C1" w:rsidRPr="005224A1" w:rsidRDefault="00B717C1" w:rsidP="00B717C1">
      <w:pPr>
        <w:pStyle w:val="Heading2"/>
      </w:pPr>
      <w:bookmarkStart w:id="222" w:name="_Toc309151604"/>
      <w:bookmarkStart w:id="223" w:name="_Toc342076638"/>
      <w:bookmarkStart w:id="224" w:name="_Toc393992854"/>
      <w:bookmarkStart w:id="225" w:name="_Toc454396648"/>
      <w:bookmarkStart w:id="226" w:name="_Toc454399767"/>
      <w:bookmarkStart w:id="227" w:name="_Toc454399820"/>
      <w:bookmarkStart w:id="228" w:name="_Toc454399911"/>
      <w:bookmarkStart w:id="229" w:name="_Toc454399971"/>
      <w:bookmarkStart w:id="230" w:name="_Toc454400062"/>
      <w:bookmarkStart w:id="231" w:name="_Toc454400103"/>
      <w:bookmarkStart w:id="232" w:name="_Toc454400119"/>
      <w:bookmarkStart w:id="233" w:name="_Toc458441419"/>
      <w:bookmarkEnd w:id="217"/>
      <w:bookmarkEnd w:id="218"/>
      <w:bookmarkEnd w:id="219"/>
      <w:bookmarkEnd w:id="220"/>
      <w:bookmarkEnd w:id="221"/>
      <w:r w:rsidRPr="005224A1">
        <w:t>Appendix A: Definitions</w:t>
      </w:r>
      <w:bookmarkEnd w:id="222"/>
      <w:bookmarkEnd w:id="223"/>
      <w:bookmarkEnd w:id="224"/>
      <w:bookmarkEnd w:id="225"/>
      <w:bookmarkEnd w:id="226"/>
      <w:bookmarkEnd w:id="227"/>
      <w:bookmarkEnd w:id="228"/>
      <w:bookmarkEnd w:id="229"/>
      <w:bookmarkEnd w:id="230"/>
      <w:bookmarkEnd w:id="231"/>
      <w:bookmarkEnd w:id="232"/>
      <w:bookmarkEnd w:id="233"/>
    </w:p>
    <w:p w:rsidR="00B717C1" w:rsidRPr="005224A1" w:rsidRDefault="00B717C1" w:rsidP="00B717C1">
      <w:pPr>
        <w:tabs>
          <w:tab w:val="left" w:pos="0"/>
          <w:tab w:val="left" w:pos="90"/>
        </w:tabs>
      </w:pPr>
    </w:p>
    <w:p w:rsidR="00B717C1" w:rsidRPr="005224A1" w:rsidRDefault="00B717C1" w:rsidP="00B717C1">
      <w:pPr>
        <w:tabs>
          <w:tab w:val="left" w:pos="0"/>
          <w:tab w:val="left" w:pos="90"/>
        </w:tabs>
      </w:pPr>
    </w:p>
    <w:p w:rsidR="00B717C1" w:rsidRPr="005224A1" w:rsidRDefault="00B717C1" w:rsidP="00B717C1">
      <w:pPr>
        <w:pStyle w:val="BlockText"/>
        <w:rPr>
          <w:b/>
          <w:color w:val="auto"/>
          <w:sz w:val="28"/>
        </w:rPr>
      </w:pPr>
      <w:r w:rsidRPr="005224A1">
        <w:rPr>
          <w:b/>
          <w:color w:val="auto"/>
          <w:sz w:val="28"/>
        </w:rPr>
        <w:t xml:space="preserve"> “Action”</w:t>
      </w:r>
    </w:p>
    <w:p w:rsidR="00B717C1" w:rsidRPr="005224A1" w:rsidRDefault="00B717C1" w:rsidP="00B717C1">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B717C1" w:rsidRDefault="00B717C1" w:rsidP="00B717C1">
      <w:pPr>
        <w:tabs>
          <w:tab w:val="left" w:pos="0"/>
          <w:tab w:val="left" w:pos="90"/>
        </w:tabs>
        <w:rPr>
          <w:sz w:val="28"/>
        </w:rPr>
      </w:pPr>
    </w:p>
    <w:p w:rsidR="00B717C1" w:rsidRPr="005F284F" w:rsidRDefault="00B717C1" w:rsidP="00B717C1">
      <w:pPr>
        <w:tabs>
          <w:tab w:val="left" w:pos="0"/>
          <w:tab w:val="left" w:pos="90"/>
        </w:tabs>
        <w:rPr>
          <w:b/>
          <w:sz w:val="28"/>
        </w:rPr>
      </w:pPr>
      <w:r w:rsidRPr="005F284F">
        <w:rPr>
          <w:b/>
          <w:sz w:val="28"/>
        </w:rPr>
        <w:t>“</w:t>
      </w:r>
      <w:r>
        <w:rPr>
          <w:b/>
          <w:sz w:val="28"/>
        </w:rPr>
        <w:t>Approved adults</w:t>
      </w:r>
      <w:r w:rsidRPr="005F284F">
        <w:rPr>
          <w:b/>
          <w:sz w:val="28"/>
        </w:rPr>
        <w:t>”</w:t>
      </w:r>
    </w:p>
    <w:p w:rsidR="00B717C1" w:rsidRPr="005F284F" w:rsidRDefault="00B717C1" w:rsidP="00B717C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“Child”</w:t>
      </w:r>
    </w:p>
    <w:p w:rsidR="00B717C1" w:rsidRPr="005224A1" w:rsidRDefault="00B717C1" w:rsidP="00B717C1">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“Claim”</w:t>
      </w:r>
    </w:p>
    <w:p w:rsidR="00B717C1" w:rsidRPr="005224A1" w:rsidRDefault="00B717C1" w:rsidP="00B717C1">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B717C1" w:rsidRDefault="00B717C1" w:rsidP="00B717C1">
      <w:pPr>
        <w:pStyle w:val="Heading9A"/>
        <w:tabs>
          <w:tab w:val="left" w:pos="0"/>
          <w:tab w:val="left" w:pos="90"/>
        </w:tabs>
        <w:rPr>
          <w:color w:val="auto"/>
          <w:sz w:val="28"/>
        </w:rPr>
      </w:pPr>
    </w:p>
    <w:p w:rsidR="00B717C1" w:rsidRPr="005224A1" w:rsidRDefault="00B717C1" w:rsidP="00B717C1">
      <w:pPr>
        <w:pStyle w:val="Heading9A"/>
        <w:tabs>
          <w:tab w:val="left" w:pos="0"/>
          <w:tab w:val="left" w:pos="90"/>
        </w:tabs>
        <w:rPr>
          <w:color w:val="auto"/>
          <w:sz w:val="28"/>
        </w:rPr>
      </w:pPr>
      <w:r w:rsidRPr="005224A1">
        <w:rPr>
          <w:color w:val="auto"/>
          <w:sz w:val="28"/>
        </w:rPr>
        <w:t>“Contact People”</w:t>
      </w:r>
    </w:p>
    <w:p w:rsidR="00B717C1" w:rsidRPr="005224A1" w:rsidRDefault="00B717C1" w:rsidP="00B717C1">
      <w:pPr>
        <w:pStyle w:val="Heading9A"/>
        <w:tabs>
          <w:tab w:val="left" w:pos="0"/>
          <w:tab w:val="left" w:pos="90"/>
        </w:tabs>
        <w:rPr>
          <w:b w:val="0"/>
          <w:color w:val="auto"/>
          <w:sz w:val="28"/>
        </w:rPr>
      </w:pPr>
      <w:r>
        <w:rPr>
          <w:b w:val="0"/>
          <w:color w:val="auto"/>
          <w:sz w:val="28"/>
        </w:rPr>
        <w:t>One or more</w:t>
      </w:r>
      <w:r w:rsidRPr="005224A1">
        <w:rPr>
          <w:b w:val="0"/>
          <w:color w:val="auto"/>
          <w:sz w:val="28"/>
        </w:rPr>
        <w:t xml:space="preserve"> Trustees, Clerks, or other individuals appointed by the Trustees. They are responsible </w:t>
      </w:r>
      <w:r>
        <w:rPr>
          <w:b w:val="0"/>
          <w:color w:val="auto"/>
          <w:sz w:val="28"/>
        </w:rPr>
        <w:t xml:space="preserve">for </w:t>
      </w:r>
      <w:r w:rsidRPr="005224A1">
        <w:rPr>
          <w:b w:val="0"/>
          <w:color w:val="auto"/>
          <w:sz w:val="28"/>
        </w:rPr>
        <w:t>responding to incidents. Their names are posted on the bulletin boards.</w:t>
      </w:r>
    </w:p>
    <w:p w:rsidR="00B717C1" w:rsidRPr="005224A1" w:rsidRDefault="00B717C1" w:rsidP="00B717C1">
      <w:pPr>
        <w:pStyle w:val="BodyText"/>
        <w:tabs>
          <w:tab w:val="clear" w:pos="-720"/>
        </w:tabs>
        <w:rPr>
          <w:color w:val="auto"/>
          <w:sz w:val="28"/>
        </w:rPr>
      </w:pPr>
    </w:p>
    <w:p w:rsidR="00B717C1" w:rsidRPr="005224A1" w:rsidRDefault="00B717C1" w:rsidP="00B717C1">
      <w:pPr>
        <w:tabs>
          <w:tab w:val="left" w:pos="0"/>
          <w:tab w:val="left" w:pos="90"/>
        </w:tabs>
        <w:rPr>
          <w:sz w:val="28"/>
        </w:rPr>
      </w:pPr>
      <w:r w:rsidRPr="005224A1">
        <w:rPr>
          <w:b/>
          <w:sz w:val="28"/>
        </w:rPr>
        <w:t xml:space="preserve"> “Due diligence”</w:t>
      </w:r>
    </w:p>
    <w:p w:rsidR="00B717C1" w:rsidRPr="005224A1" w:rsidRDefault="00B717C1" w:rsidP="00B717C1">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B717C1" w:rsidRPr="005224A1" w:rsidRDefault="00B717C1" w:rsidP="00B717C1">
      <w:pPr>
        <w:tabs>
          <w:tab w:val="left" w:pos="0"/>
          <w:tab w:val="left" w:pos="90"/>
        </w:tabs>
        <w:rPr>
          <w:sz w:val="28"/>
        </w:rPr>
      </w:pPr>
    </w:p>
    <w:p w:rsidR="00B717C1" w:rsidRPr="005224A1" w:rsidRDefault="00B717C1" w:rsidP="00B717C1">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B717C1" w:rsidRDefault="00B717C1" w:rsidP="00B717C1">
      <w:pPr>
        <w:tabs>
          <w:tab w:val="left" w:pos="0"/>
          <w:tab w:val="left" w:pos="90"/>
        </w:tabs>
        <w:rPr>
          <w:b/>
          <w:sz w:val="28"/>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B717C1" w:rsidRPr="000C6956"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B717C1" w:rsidRPr="006D7C78"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B717C1" w:rsidRPr="005224A1" w:rsidRDefault="00B717C1" w:rsidP="00B717C1">
      <w:pPr>
        <w:tabs>
          <w:tab w:val="left" w:pos="0"/>
          <w:tab w:val="left" w:pos="90"/>
        </w:tabs>
        <w:rPr>
          <w:b/>
          <w:sz w:val="28"/>
        </w:rPr>
      </w:pPr>
      <w:r w:rsidRPr="005224A1">
        <w:rPr>
          <w:b/>
          <w:sz w:val="28"/>
        </w:rPr>
        <w:t xml:space="preserve"> “Respondent”</w:t>
      </w:r>
    </w:p>
    <w:p w:rsidR="00B717C1" w:rsidRPr="005224A1" w:rsidRDefault="00B717C1" w:rsidP="00B717C1">
      <w:pPr>
        <w:tabs>
          <w:tab w:val="left" w:pos="0"/>
          <w:tab w:val="left" w:pos="90"/>
        </w:tabs>
        <w:rPr>
          <w:sz w:val="28"/>
        </w:rPr>
      </w:pPr>
      <w:r w:rsidRPr="005224A1">
        <w:rPr>
          <w:sz w:val="28"/>
        </w:rPr>
        <w:t>Someone who has been accused of an incident; an alleged perpetrator.</w:t>
      </w:r>
    </w:p>
    <w:p w:rsidR="00B717C1" w:rsidRPr="005224A1" w:rsidDel="00B34CF1" w:rsidRDefault="00B717C1" w:rsidP="00B717C1">
      <w:pPr>
        <w:tabs>
          <w:tab w:val="left" w:pos="0"/>
          <w:tab w:val="left" w:pos="90"/>
        </w:tabs>
        <w:rPr>
          <w:sz w:val="28"/>
        </w:rPr>
      </w:pPr>
    </w:p>
    <w:p w:rsidR="00B717C1" w:rsidRPr="005224A1" w:rsidRDefault="00B717C1" w:rsidP="00B717C1">
      <w:pPr>
        <w:rPr>
          <w:b/>
          <w:sz w:val="28"/>
        </w:rPr>
      </w:pPr>
      <w:r w:rsidRPr="005224A1">
        <w:rPr>
          <w:b/>
          <w:sz w:val="28"/>
        </w:rPr>
        <w:t>Sexual offences (from the Criminal Code of Canada):</w:t>
      </w:r>
    </w:p>
    <w:p w:rsidR="00B717C1" w:rsidRPr="005224A1" w:rsidRDefault="00B717C1" w:rsidP="00B717C1">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5" w:history="1">
        <w:r w:rsidRPr="005224A1">
          <w:rPr>
            <w:sz w:val="28"/>
            <w:u w:val="single"/>
          </w:rPr>
          <w:t>http://laws-lois.justice.gc.ca/eng/acts/C-46/page-71.html#h-55</w:t>
        </w:r>
      </w:hyperlink>
    </w:p>
    <w:p w:rsidR="00B717C1" w:rsidRPr="005224A1" w:rsidRDefault="00B717C1" w:rsidP="00B717C1">
      <w:pPr>
        <w:tabs>
          <w:tab w:val="left" w:pos="0"/>
          <w:tab w:val="left" w:pos="90"/>
        </w:tabs>
        <w:rPr>
          <w:sz w:val="28"/>
        </w:rPr>
      </w:pPr>
    </w:p>
    <w:p w:rsidR="00B717C1" w:rsidRPr="005224A1" w:rsidRDefault="00B717C1" w:rsidP="00B717C1">
      <w:pPr>
        <w:rPr>
          <w:b/>
          <w:sz w:val="28"/>
        </w:rPr>
      </w:pPr>
      <w:r w:rsidRPr="005224A1">
        <w:rPr>
          <w:b/>
          <w:sz w:val="28"/>
        </w:rPr>
        <w:t>“Vulnerable adults”</w:t>
      </w:r>
    </w:p>
    <w:p w:rsidR="00B717C1" w:rsidRPr="005224A1" w:rsidRDefault="00B717C1" w:rsidP="00B717C1">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B717C1" w:rsidRPr="005224A1" w:rsidRDefault="00B717C1" w:rsidP="00B717C1">
      <w:pPr>
        <w:tabs>
          <w:tab w:val="left" w:pos="0"/>
        </w:tabs>
        <w:rPr>
          <w:sz w:val="28"/>
        </w:rPr>
      </w:pPr>
      <w:r w:rsidRPr="005224A1">
        <w:rPr>
          <w:sz w:val="28"/>
        </w:rPr>
        <w:t>“persons who because of their age, a disability or other circumstances, whether temporary or permanent,</w:t>
      </w:r>
    </w:p>
    <w:p w:rsidR="00B717C1" w:rsidRDefault="00B717C1" w:rsidP="00B717C1">
      <w:pPr>
        <w:numPr>
          <w:ilvl w:val="0"/>
          <w:numId w:val="4"/>
        </w:numPr>
        <w:tabs>
          <w:tab w:val="left" w:pos="0"/>
          <w:tab w:val="left" w:pos="450"/>
        </w:tabs>
        <w:rPr>
          <w:sz w:val="28"/>
        </w:rPr>
      </w:pPr>
      <w:r w:rsidRPr="005224A1">
        <w:rPr>
          <w:sz w:val="28"/>
        </w:rPr>
        <w:t>are in a position of dependence on others: or</w:t>
      </w:r>
    </w:p>
    <w:p w:rsidR="00B717C1" w:rsidRDefault="00B717C1" w:rsidP="00B717C1">
      <w:pPr>
        <w:numPr>
          <w:ilvl w:val="0"/>
          <w:numId w:val="4"/>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B717C1" w:rsidRDefault="00B717C1" w:rsidP="00B717C1">
      <w:pPr>
        <w:tabs>
          <w:tab w:val="left" w:pos="0"/>
          <w:tab w:val="left" w:pos="450"/>
        </w:tabs>
        <w:rPr>
          <w:sz w:val="28"/>
        </w:rPr>
      </w:pPr>
    </w:p>
    <w:p w:rsidR="00B717C1" w:rsidRPr="000C6956" w:rsidRDefault="00B717C1" w:rsidP="00B717C1">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B717C1" w:rsidRDefault="00B717C1" w:rsidP="00B717C1">
      <w:pPr>
        <w:tabs>
          <w:tab w:val="left" w:pos="0"/>
          <w:tab w:val="left" w:pos="450"/>
        </w:tabs>
        <w:rPr>
          <w:sz w:val="28"/>
        </w:rPr>
      </w:pPr>
    </w:p>
    <w:p w:rsidR="00B717C1" w:rsidRDefault="00B717C1" w:rsidP="00B717C1">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B717C1" w:rsidRDefault="00B717C1" w:rsidP="00B717C1">
      <w:pPr>
        <w:pStyle w:val="Heading2"/>
      </w:pPr>
      <w:r>
        <w:rPr>
          <w:rFonts w:cs="Tahoma"/>
          <w:b w:val="0"/>
          <w:sz w:val="28"/>
          <w:shd w:val="clear" w:color="auto" w:fill="FFFFFF"/>
        </w:rPr>
        <w:br w:type="page"/>
      </w:r>
      <w:bookmarkStart w:id="234" w:name="_Toc305591269"/>
      <w:bookmarkStart w:id="235" w:name="_Toc305875965"/>
      <w:bookmarkStart w:id="236" w:name="_Toc309137948"/>
      <w:bookmarkStart w:id="237" w:name="_Toc309151605"/>
      <w:bookmarkStart w:id="238" w:name="_Toc309151805"/>
      <w:bookmarkStart w:id="239" w:name="_Toc454399768"/>
      <w:bookmarkStart w:id="240" w:name="_Toc454399821"/>
      <w:bookmarkStart w:id="241" w:name="_Toc454399912"/>
      <w:bookmarkStart w:id="242" w:name="_Toc454399972"/>
      <w:bookmarkStart w:id="243" w:name="_Toc454400063"/>
      <w:bookmarkStart w:id="244" w:name="_Toc454400104"/>
      <w:bookmarkStart w:id="245" w:name="_Toc454400120"/>
      <w:bookmarkStart w:id="246" w:name="_Toc458441420"/>
      <w:r>
        <w:t>Appendix B: Legal reporting requirements</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B717C1" w:rsidRPr="006C5927" w:rsidRDefault="00B717C1" w:rsidP="00B717C1">
      <w:pPr>
        <w:tabs>
          <w:tab w:val="left" w:pos="0"/>
          <w:tab w:val="left" w:pos="90"/>
        </w:tabs>
        <w:rPr>
          <w:b/>
          <w:sz w:val="20"/>
        </w:rPr>
      </w:pPr>
    </w:p>
    <w:p w:rsidR="00B717C1" w:rsidRDefault="00B717C1" w:rsidP="00B717C1">
      <w:pPr>
        <w:tabs>
          <w:tab w:val="left" w:pos="0"/>
          <w:tab w:val="left" w:pos="90"/>
        </w:tabs>
        <w:rPr>
          <w:sz w:val="28"/>
        </w:rPr>
      </w:pPr>
    </w:p>
    <w:p w:rsidR="00B717C1" w:rsidRPr="00310D54" w:rsidRDefault="00B717C1" w:rsidP="00B717C1">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B717C1" w:rsidRPr="006C5927" w:rsidRDefault="00B717C1" w:rsidP="00B717C1">
      <w:pPr>
        <w:tabs>
          <w:tab w:val="left" w:pos="0"/>
          <w:tab w:val="left" w:pos="90"/>
        </w:tabs>
        <w:rPr>
          <w:b/>
          <w:sz w:val="20"/>
        </w:rPr>
      </w:pPr>
    </w:p>
    <w:p w:rsidR="00B717C1" w:rsidRPr="004266EA" w:rsidRDefault="00B717C1" w:rsidP="00B717C1">
      <w:pPr>
        <w:tabs>
          <w:tab w:val="left" w:pos="0"/>
          <w:tab w:val="left" w:pos="90"/>
        </w:tabs>
        <w:rPr>
          <w:sz w:val="28"/>
        </w:rPr>
      </w:pPr>
      <w:r w:rsidRPr="004266EA">
        <w:rPr>
          <w:sz w:val="28"/>
        </w:rPr>
        <w:t>There is no legal requirement to report the abuse of vulnerable adults.</w:t>
      </w:r>
    </w:p>
    <w:p w:rsidR="00B717C1" w:rsidRPr="004266EA"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b/>
          <w:sz w:val="28"/>
        </w:rPr>
        <w:t xml:space="preserve">Summary of the CFSA </w:t>
      </w:r>
      <w:r w:rsidRPr="00DB351F">
        <w:rPr>
          <w:sz w:val="28"/>
        </w:rPr>
        <w:t>(subject to any later amendments):</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Duty to report</w:t>
      </w:r>
    </w:p>
    <w:p w:rsidR="00B717C1" w:rsidRPr="00DB351F" w:rsidRDefault="00B717C1" w:rsidP="00B717C1">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B717C1" w:rsidRPr="006C5927" w:rsidRDefault="00B717C1" w:rsidP="00B717C1">
      <w:pPr>
        <w:tabs>
          <w:tab w:val="left" w:pos="0"/>
          <w:tab w:val="left" w:pos="90"/>
        </w:tabs>
        <w:rPr>
          <w:b/>
          <w:sz w:val="20"/>
        </w:rPr>
      </w:pPr>
    </w:p>
    <w:p w:rsidR="00B717C1" w:rsidRPr="00310D54" w:rsidRDefault="00B717C1" w:rsidP="00B717C1">
      <w:pPr>
        <w:numPr>
          <w:ilvl w:val="1"/>
          <w:numId w:val="15"/>
        </w:numPr>
        <w:tabs>
          <w:tab w:val="clear" w:pos="360"/>
          <w:tab w:val="left" w:pos="0"/>
          <w:tab w:val="left" w:pos="90"/>
          <w:tab w:val="num" w:pos="720"/>
        </w:tabs>
        <w:ind w:left="720" w:hanging="360"/>
        <w:rPr>
          <w:sz w:val="28"/>
        </w:rPr>
      </w:pPr>
      <w:r w:rsidRPr="00310D54">
        <w:rPr>
          <w:sz w:val="28"/>
        </w:rPr>
        <w:t>this includes physical harm, sexual molestation or exploitation, serious emotional harm, and other causes..</w:t>
      </w:r>
    </w:p>
    <w:p w:rsidR="00B717C1" w:rsidRPr="00310D54"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Failure to report:</w:t>
      </w:r>
    </w:p>
    <w:p w:rsidR="00B717C1" w:rsidRPr="00DB351F" w:rsidRDefault="00B717C1" w:rsidP="00B717C1">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B717C1" w:rsidRPr="006C5927" w:rsidRDefault="00B717C1" w:rsidP="00B717C1">
      <w:pPr>
        <w:tabs>
          <w:tab w:val="left" w:pos="0"/>
          <w:tab w:val="left" w:pos="90"/>
        </w:tabs>
        <w:rPr>
          <w:b/>
          <w:sz w:val="20"/>
        </w:rPr>
      </w:pP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b/>
          <w:sz w:val="28"/>
        </w:rPr>
        <w:t>Definitions</w:t>
      </w:r>
      <w:r w:rsidRPr="00DB351F">
        <w:rPr>
          <w:sz w:val="28"/>
        </w:rPr>
        <w:t xml:space="preserve"> (subject to any later amendments):</w:t>
      </w:r>
    </w:p>
    <w:p w:rsidR="00B717C1" w:rsidRPr="006C5927" w:rsidRDefault="00B717C1" w:rsidP="00B717C1">
      <w:pPr>
        <w:tabs>
          <w:tab w:val="left" w:pos="0"/>
          <w:tab w:val="left" w:pos="90"/>
        </w:tabs>
        <w:rPr>
          <w:b/>
          <w:sz w:val="20"/>
        </w:rPr>
      </w:pPr>
      <w:r w:rsidRPr="006C5927">
        <w:rPr>
          <w:b/>
          <w:sz w:val="20"/>
        </w:rPr>
        <w:t xml:space="preserve"> </w:t>
      </w:r>
      <w:r w:rsidRPr="006C5927">
        <w:rPr>
          <w:b/>
          <w:sz w:val="20"/>
        </w:rPr>
        <w:tab/>
      </w:r>
    </w:p>
    <w:p w:rsidR="00B717C1" w:rsidRPr="00DB351F" w:rsidRDefault="00B717C1" w:rsidP="00B717C1">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B717C1" w:rsidRPr="006C5927" w:rsidRDefault="00B717C1" w:rsidP="00B717C1">
      <w:pPr>
        <w:tabs>
          <w:tab w:val="left" w:pos="0"/>
          <w:tab w:val="left" w:pos="90"/>
        </w:tabs>
        <w:rPr>
          <w:b/>
          <w:sz w:val="20"/>
        </w:rPr>
      </w:pPr>
    </w:p>
    <w:p w:rsidR="00B717C1" w:rsidRPr="00310D54" w:rsidRDefault="00B717C1" w:rsidP="00B717C1">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B717C1" w:rsidRDefault="00B717C1" w:rsidP="00B717C1"/>
    <w:p w:rsidR="00B717C1" w:rsidRPr="00C71C22" w:rsidRDefault="00B717C1" w:rsidP="00B717C1">
      <w:pPr>
        <w:tabs>
          <w:tab w:val="left" w:pos="0"/>
          <w:tab w:val="left" w:pos="450"/>
        </w:tabs>
        <w:rPr>
          <w:b/>
          <w:sz w:val="28"/>
        </w:rPr>
      </w:pPr>
    </w:p>
    <w:p w:rsidR="00B717C1" w:rsidRDefault="00B717C1" w:rsidP="00B717C1"/>
    <w:p w:rsidR="00B717C1" w:rsidRDefault="00B717C1" w:rsidP="00B717C1">
      <w:pPr>
        <w:pStyle w:val="Sectionsub-heading"/>
        <w:rPr>
          <w:color w:val="auto"/>
          <w:sz w:val="28"/>
        </w:rPr>
      </w:pPr>
    </w:p>
    <w:p w:rsidR="00B717C1" w:rsidRPr="004044B8" w:rsidRDefault="00B717C1" w:rsidP="00B717C1">
      <w:pPr>
        <w:pStyle w:val="Sectionsub-heading"/>
        <w:rPr>
          <w:i/>
        </w:rPr>
      </w:pPr>
    </w:p>
    <w:sectPr w:rsidR="00B717C1" w:rsidRPr="004044B8" w:rsidSect="00B717C1">
      <w:footerReference w:type="even" r:id="rId6"/>
      <w:footerReference w:type="default" r:id="rId7"/>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8F" w:rsidRDefault="00F6602E" w:rsidP="00B717C1">
    <w:pPr>
      <w:pStyle w:val="Footer"/>
      <w:framePr w:wrap="around" w:vAnchor="text" w:hAnchor="margin" w:xAlign="right" w:y="1"/>
      <w:rPr>
        <w:rStyle w:val="PageNumber"/>
      </w:rPr>
    </w:pPr>
    <w:r>
      <w:rPr>
        <w:rStyle w:val="PageNumber"/>
      </w:rPr>
      <w:fldChar w:fldCharType="begin"/>
    </w:r>
    <w:r w:rsidR="00B3468F">
      <w:rPr>
        <w:rStyle w:val="PageNumber"/>
      </w:rPr>
      <w:instrText xml:space="preserve">PAGE  </w:instrText>
    </w:r>
    <w:r>
      <w:rPr>
        <w:rStyle w:val="PageNumber"/>
      </w:rPr>
      <w:fldChar w:fldCharType="end"/>
    </w:r>
  </w:p>
  <w:p w:rsidR="00B3468F" w:rsidRDefault="00B3468F" w:rsidP="00B717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8F" w:rsidRDefault="002208F1" w:rsidP="00B717C1">
    <w:pPr>
      <w:pStyle w:val="Footer"/>
      <w:ind w:right="360"/>
    </w:pPr>
    <w:r>
      <w:t>Jul 9</w:t>
    </w:r>
    <w:r w:rsidR="00D51FFA">
      <w:t>, 2021</w:t>
    </w:r>
    <w:r w:rsidR="00B3468F">
      <w:tab/>
    </w:r>
    <w:r w:rsidR="00B3468F">
      <w:tab/>
      <w:t xml:space="preserve">Pg. </w:t>
    </w:r>
    <w:r w:rsidR="00F6602E">
      <w:rPr>
        <w:rStyle w:val="PageNumber"/>
      </w:rPr>
      <w:fldChar w:fldCharType="begin"/>
    </w:r>
    <w:r w:rsidR="00B3468F">
      <w:rPr>
        <w:rStyle w:val="PageNumber"/>
      </w:rPr>
      <w:instrText xml:space="preserve"> PAGE </w:instrText>
    </w:r>
    <w:r w:rsidR="00F6602E">
      <w:rPr>
        <w:rStyle w:val="PageNumber"/>
      </w:rPr>
      <w:fldChar w:fldCharType="separate"/>
    </w:r>
    <w:r>
      <w:rPr>
        <w:rStyle w:val="PageNumber"/>
        <w:noProof/>
      </w:rPr>
      <w:t>13</w:t>
    </w:r>
    <w:r w:rsidR="00F6602E">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19">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0">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2">
    <w:nsid w:val="00000035"/>
    <w:multiLevelType w:val="multilevel"/>
    <w:tmpl w:val="894EE8A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nsid w:val="00000036"/>
    <w:multiLevelType w:val="multilevel"/>
    <w:tmpl w:val="894EE8A8"/>
    <w:lvl w:ilvl="0">
      <w:start w:val="5"/>
      <w:numFmt w:val="decimal"/>
      <w:isLgl/>
      <w:lvlText w:val="%1."/>
      <w:lvlJc w:val="left"/>
      <w:pPr>
        <w:tabs>
          <w:tab w:val="num" w:pos="540"/>
        </w:tabs>
        <w:ind w:left="540" w:firstLine="0"/>
      </w:pPr>
      <w:rPr>
        <w:rFonts w:hint="default"/>
        <w:color w:val="000000"/>
        <w:position w:val="0"/>
        <w:sz w:val="24"/>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24">
    <w:nsid w:val="00000037"/>
    <w:multiLevelType w:val="multilevel"/>
    <w:tmpl w:val="894EE8A9"/>
    <w:lvl w:ilvl="0">
      <w:start w:val="15"/>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5">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23C5743E"/>
    <w:multiLevelType w:val="hybridMultilevel"/>
    <w:tmpl w:val="65D058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1">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26"/>
  </w:num>
  <w:num w:numId="4">
    <w:abstractNumId w:val="30"/>
  </w:num>
  <w:num w:numId="5">
    <w:abstractNumId w:val="1"/>
  </w:num>
  <w:num w:numId="6">
    <w:abstractNumId w:val="18"/>
  </w:num>
  <w:num w:numId="7">
    <w:abstractNumId w:val="20"/>
  </w:num>
  <w:num w:numId="8">
    <w:abstractNumId w:val="11"/>
  </w:num>
  <w:num w:numId="9">
    <w:abstractNumId w:val="19"/>
  </w:num>
  <w:num w:numId="10">
    <w:abstractNumId w:val="15"/>
  </w:num>
  <w:num w:numId="11">
    <w:abstractNumId w:val="16"/>
  </w:num>
  <w:num w:numId="12">
    <w:abstractNumId w:val="17"/>
  </w:num>
  <w:num w:numId="13">
    <w:abstractNumId w:val="31"/>
  </w:num>
  <w:num w:numId="14">
    <w:abstractNumId w:val="33"/>
  </w:num>
  <w:num w:numId="15">
    <w:abstractNumId w:val="21"/>
  </w:num>
  <w:num w:numId="16">
    <w:abstractNumId w:val="34"/>
  </w:num>
  <w:num w:numId="17">
    <w:abstractNumId w:val="3"/>
  </w:num>
  <w:num w:numId="18">
    <w:abstractNumId w:val="27"/>
  </w:num>
  <w:num w:numId="19">
    <w:abstractNumId w:val="29"/>
  </w:num>
  <w:num w:numId="20">
    <w:abstractNumId w:val="23"/>
  </w:num>
  <w:num w:numId="21">
    <w:abstractNumId w:val="24"/>
  </w:num>
  <w:num w:numId="22">
    <w:abstractNumId w:val="22"/>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0"/>
  </w:num>
  <w:num w:numId="32">
    <w:abstractNumId w:val="12"/>
  </w:num>
  <w:num w:numId="33">
    <w:abstractNumId w:val="13"/>
  </w:num>
  <w:num w:numId="34">
    <w:abstractNumId w:val="1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1912BB"/>
    <w:rsid w:val="002208F1"/>
    <w:rsid w:val="00444D12"/>
    <w:rsid w:val="00695DB6"/>
    <w:rsid w:val="00696F56"/>
    <w:rsid w:val="0070799A"/>
    <w:rsid w:val="00742D67"/>
    <w:rsid w:val="00934A8B"/>
    <w:rsid w:val="00AB3B5D"/>
    <w:rsid w:val="00B3468F"/>
    <w:rsid w:val="00B717C1"/>
    <w:rsid w:val="00D136E5"/>
    <w:rsid w:val="00D51FFA"/>
    <w:rsid w:val="00F37CCD"/>
    <w:rsid w:val="00F6602E"/>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AE1CC3"/>
    <w:pPr>
      <w:outlineLvl w:val="0"/>
    </w:pPr>
  </w:style>
  <w:style w:type="paragraph" w:styleId="Heading2">
    <w:name w:val="heading 2"/>
    <w:basedOn w:val="Sectionsub-heading"/>
    <w:next w:val="Normal"/>
    <w:link w:val="Heading2Char"/>
    <w:qFormat/>
    <w:rsid w:val="00AE1CC3"/>
    <w:pPr>
      <w:outlineLvl w:val="1"/>
    </w:pPr>
    <w:rPr>
      <w:color w:val="auto"/>
    </w:rPr>
  </w:style>
  <w:style w:type="paragraph" w:styleId="Heading3">
    <w:name w:val="heading 3"/>
    <w:basedOn w:val="Sectionminoritems"/>
    <w:next w:val="Normal"/>
    <w:link w:val="Heading3Char"/>
    <w:qFormat/>
    <w:rsid w:val="00AE1CC3"/>
    <w:pPr>
      <w:outlineLvl w:val="2"/>
    </w:pPr>
    <w:rPr>
      <w:color w:val="auto"/>
    </w:rPr>
  </w:style>
  <w:style w:type="paragraph" w:styleId="Heading4">
    <w:name w:val="heading 4"/>
    <w:basedOn w:val="Formheading"/>
    <w:next w:val="Normal"/>
    <w:link w:val="Heading4Char"/>
    <w:qFormat/>
    <w:rsid w:val="002E6690"/>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smallCaps/>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i/>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18"/>
      <w:szCs w:val="18"/>
    </w:rPr>
  </w:style>
  <w:style w:type="paragraph" w:styleId="TOC5">
    <w:name w:val="toc 5"/>
    <w:basedOn w:val="Normal"/>
    <w:next w:val="Normal"/>
    <w:autoRedefine/>
    <w:semiHidden/>
    <w:rsid w:val="00DF321A"/>
    <w:pPr>
      <w:ind w:left="960"/>
    </w:pPr>
    <w:rPr>
      <w:rFonts w:asciiTheme="minorHAnsi" w:hAnsiTheme="minorHAnsi"/>
      <w:sz w:val="18"/>
      <w:szCs w:val="18"/>
    </w:rPr>
  </w:style>
  <w:style w:type="paragraph" w:styleId="TOC6">
    <w:name w:val="toc 6"/>
    <w:basedOn w:val="Normal"/>
    <w:next w:val="Normal"/>
    <w:autoRedefine/>
    <w:semiHidden/>
    <w:rsid w:val="00DF321A"/>
    <w:pPr>
      <w:ind w:left="1200"/>
    </w:pPr>
    <w:rPr>
      <w:rFonts w:asciiTheme="minorHAnsi" w:hAnsiTheme="minorHAnsi"/>
      <w:sz w:val="18"/>
      <w:szCs w:val="18"/>
    </w:rPr>
  </w:style>
  <w:style w:type="paragraph" w:styleId="TOC7">
    <w:name w:val="toc 7"/>
    <w:basedOn w:val="Normal"/>
    <w:next w:val="Normal"/>
    <w:autoRedefine/>
    <w:semiHidden/>
    <w:rsid w:val="00DF321A"/>
    <w:pPr>
      <w:ind w:left="1440"/>
    </w:pPr>
    <w:rPr>
      <w:rFonts w:asciiTheme="minorHAnsi" w:hAnsiTheme="minorHAnsi"/>
      <w:sz w:val="18"/>
      <w:szCs w:val="18"/>
    </w:rPr>
  </w:style>
  <w:style w:type="paragraph" w:styleId="TOC8">
    <w:name w:val="toc 8"/>
    <w:basedOn w:val="Normal"/>
    <w:next w:val="Normal"/>
    <w:autoRedefine/>
    <w:semiHidden/>
    <w:rsid w:val="00DF321A"/>
    <w:pPr>
      <w:ind w:left="1680"/>
    </w:pPr>
    <w:rPr>
      <w:rFonts w:asciiTheme="minorHAnsi" w:hAnsiTheme="minorHAnsi"/>
      <w:sz w:val="18"/>
      <w:szCs w:val="18"/>
    </w:rPr>
  </w:style>
  <w:style w:type="paragraph" w:styleId="TOC9">
    <w:name w:val="toc 9"/>
    <w:basedOn w:val="Normal"/>
    <w:next w:val="Normal"/>
    <w:autoRedefine/>
    <w:semiHidden/>
    <w:rsid w:val="00DF321A"/>
    <w:pPr>
      <w:ind w:left="1920"/>
    </w:pPr>
    <w:rPr>
      <w:rFonts w:asciiTheme="minorHAnsi" w:hAnsiTheme="minorHAnsi"/>
      <w:sz w:val="18"/>
      <w:szCs w:val="18"/>
    </w:rPr>
  </w:style>
  <w:style w:type="paragraph" w:styleId="BodyText2">
    <w:name w:val="Body Text 2"/>
    <w:link w:val="BodyText2Char"/>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FORMHEADINGII">
    <w:name w:val="FORM HEADING II"/>
    <w:basedOn w:val="Formheading"/>
    <w:rsid w:val="00A22FA5"/>
    <w:rPr>
      <w:color w:val="800080"/>
    </w:rPr>
  </w:style>
  <w:style w:type="paragraph" w:customStyle="1" w:styleId="Heading7A">
    <w:name w:val="Heading 7 A"/>
    <w:next w:val="Normal"/>
    <w:rsid w:val="00D21891"/>
    <w:pPr>
      <w:keepNext/>
      <w:outlineLvl w:val="6"/>
    </w:pPr>
    <w:rPr>
      <w:rFonts w:ascii="Times" w:eastAsia="ヒラギノ角ゴ Pro W3" w:hAnsi="Times"/>
      <w:b/>
      <w:color w:val="000000"/>
      <w:sz w:val="24"/>
      <w:lang w:val="en-US"/>
    </w:rPr>
  </w:style>
  <w:style w:type="paragraph" w:styleId="TOCHeading">
    <w:name w:val="TOC Heading"/>
    <w:basedOn w:val="Heading1"/>
    <w:next w:val="Normal"/>
    <w:uiPriority w:val="39"/>
    <w:unhideWhenUsed/>
    <w:qFormat/>
    <w:rsid w:val="00B42B84"/>
    <w:pPr>
      <w:keepLines/>
      <w:spacing w:before="480" w:line="276" w:lineRule="auto"/>
      <w:outlineLvl w:val="9"/>
    </w:pPr>
    <w:rPr>
      <w:rFonts w:ascii="Calibri" w:eastAsia="Times New Roman" w:hAnsi="Calibri"/>
      <w:bCs/>
      <w:color w:val="365F91"/>
      <w:sz w:val="28"/>
      <w:szCs w:val="28"/>
    </w:rPr>
  </w:style>
  <w:style w:type="character" w:customStyle="1" w:styleId="Heading1Char">
    <w:name w:val="Heading 1 Char"/>
    <w:basedOn w:val="DefaultParagraphFont"/>
    <w:link w:val="Heading1"/>
    <w:rsid w:val="00C87E04"/>
    <w:rPr>
      <w:rFonts w:eastAsia="ヒラギノ角ゴ Pro W3"/>
      <w:b/>
      <w:caps/>
      <w:color w:val="000000"/>
      <w:sz w:val="48"/>
    </w:rPr>
  </w:style>
  <w:style w:type="character" w:customStyle="1" w:styleId="Heading2Char">
    <w:name w:val="Heading 2 Char"/>
    <w:basedOn w:val="DefaultParagraphFont"/>
    <w:link w:val="Heading2"/>
    <w:rsid w:val="00C87E04"/>
    <w:rPr>
      <w:rFonts w:eastAsia="ヒラギノ角ゴ Pro W3"/>
      <w:b/>
      <w:sz w:val="40"/>
    </w:rPr>
  </w:style>
  <w:style w:type="character" w:customStyle="1" w:styleId="Heading3Char">
    <w:name w:val="Heading 3 Char"/>
    <w:basedOn w:val="DefaultParagraphFont"/>
    <w:link w:val="Heading3"/>
    <w:rsid w:val="00C87E04"/>
    <w:rPr>
      <w:rFonts w:ascii="Times" w:eastAsia="ヒラギノ角ゴ Pro W3" w:hAnsi="Times"/>
      <w:b/>
      <w:sz w:val="32"/>
      <w:szCs w:val="24"/>
    </w:rPr>
  </w:style>
  <w:style w:type="character" w:customStyle="1" w:styleId="Heading4Char">
    <w:name w:val="Heading 4 Char"/>
    <w:basedOn w:val="DefaultParagraphFont"/>
    <w:link w:val="Heading4"/>
    <w:rsid w:val="00C87E04"/>
    <w:rPr>
      <w:rFonts w:eastAsia="ヒラギノ角ゴ Pro W3"/>
      <w:b/>
      <w:caps/>
      <w:color w:val="000000"/>
      <w:sz w:val="36"/>
      <w:szCs w:val="24"/>
    </w:rPr>
  </w:style>
  <w:style w:type="character" w:customStyle="1" w:styleId="Heading5Char">
    <w:name w:val="Heading 5 Char"/>
    <w:basedOn w:val="DefaultParagraphFont"/>
    <w:link w:val="Heading5"/>
    <w:rsid w:val="00C87E04"/>
    <w:rPr>
      <w:b/>
      <w:i/>
      <w:sz w:val="26"/>
      <w:szCs w:val="26"/>
    </w:rPr>
  </w:style>
  <w:style w:type="character" w:customStyle="1" w:styleId="Heading6Char">
    <w:name w:val="Heading 6 Char"/>
    <w:basedOn w:val="DefaultParagraphFont"/>
    <w:link w:val="Heading6"/>
    <w:rsid w:val="00C87E04"/>
    <w:rPr>
      <w:b/>
      <w:sz w:val="22"/>
      <w:szCs w:val="22"/>
    </w:rPr>
  </w:style>
  <w:style w:type="character" w:customStyle="1" w:styleId="Heading7Char">
    <w:name w:val="Heading 7 Char"/>
    <w:basedOn w:val="DefaultParagraphFont"/>
    <w:link w:val="Heading7"/>
    <w:rsid w:val="00C87E04"/>
    <w:rPr>
      <w:sz w:val="24"/>
      <w:szCs w:val="24"/>
    </w:rPr>
  </w:style>
  <w:style w:type="character" w:customStyle="1" w:styleId="Heading8Char">
    <w:name w:val="Heading 8 Char"/>
    <w:basedOn w:val="DefaultParagraphFont"/>
    <w:link w:val="Heading8"/>
    <w:rsid w:val="00C87E04"/>
    <w:rPr>
      <w:i/>
      <w:sz w:val="24"/>
      <w:szCs w:val="24"/>
    </w:rPr>
  </w:style>
  <w:style w:type="character" w:customStyle="1" w:styleId="BodyTextChar">
    <w:name w:val="Body Text Char"/>
    <w:basedOn w:val="DefaultParagraphFont"/>
    <w:link w:val="BodyText"/>
    <w:rsid w:val="00C87E04"/>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C87E04"/>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C87E04"/>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C87E04"/>
    <w:rPr>
      <w:sz w:val="24"/>
    </w:rPr>
  </w:style>
  <w:style w:type="character" w:customStyle="1" w:styleId="BodyText2Char">
    <w:name w:val="Body Text 2 Char"/>
    <w:basedOn w:val="DefaultParagraphFont"/>
    <w:link w:val="BodyText2"/>
    <w:rsid w:val="00C87E04"/>
    <w:rPr>
      <w:rFonts w:eastAsia="ヒラギノ角ゴ Pro W3"/>
      <w:b/>
      <w:color w:val="FC4F00"/>
      <w:sz w:val="24"/>
      <w:lang w:val="en-US" w:eastAsia="en-US" w:bidi="ar-SA"/>
    </w:rPr>
  </w:style>
  <w:style w:type="character" w:customStyle="1" w:styleId="BodyTextIndentChar">
    <w:name w:val="Body Text Indent Char"/>
    <w:basedOn w:val="DefaultParagraphFont"/>
    <w:link w:val="BodyTextIndent"/>
    <w:rsid w:val="00C87E04"/>
    <w:rPr>
      <w:rFonts w:ascii="Times" w:eastAsia="ヒラギノ角ゴ Pro W3" w:hAnsi="Times"/>
      <w:color w:val="000000"/>
      <w:sz w:val="24"/>
      <w:szCs w:val="24"/>
    </w:rPr>
  </w:style>
  <w:style w:type="paragraph" w:styleId="BodyText3">
    <w:name w:val="Body Text 3"/>
    <w:link w:val="BodyText3Char"/>
    <w:rsid w:val="00C87E04"/>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C87E04"/>
    <w:rPr>
      <w:rFonts w:eastAsia="ヒラギノ角ゴ Pro W3"/>
      <w:color w:val="000000"/>
      <w:sz w:val="24"/>
      <w:szCs w:val="24"/>
      <w:lang w:val="en-US" w:eastAsia="en-US" w:bidi="ar-SA"/>
    </w:rPr>
  </w:style>
  <w:style w:type="character" w:styleId="Hyperlink">
    <w:name w:val="Hyperlink"/>
    <w:rsid w:val="00C87E04"/>
    <w:rPr>
      <w:color w:val="0000FF"/>
      <w:sz w:val="20"/>
      <w:u w:val="single"/>
    </w:rPr>
  </w:style>
  <w:style w:type="paragraph" w:customStyle="1" w:styleId="Heading8A">
    <w:name w:val="Heading 8 A"/>
    <w:next w:val="Normal"/>
    <w:rsid w:val="00C87E04"/>
    <w:pPr>
      <w:keepNext/>
      <w:tabs>
        <w:tab w:val="left" w:pos="90"/>
      </w:tabs>
      <w:outlineLvl w:val="7"/>
    </w:pPr>
    <w:rPr>
      <w:rFonts w:eastAsia="ヒラギノ角ゴ Pro W3"/>
      <w:color w:val="000000"/>
      <w:sz w:val="24"/>
      <w:szCs w:val="24"/>
      <w:lang w:val="en-US"/>
    </w:rPr>
  </w:style>
  <w:style w:type="paragraph" w:styleId="FootnoteText">
    <w:name w:val="footnote text"/>
    <w:basedOn w:val="Normal"/>
    <w:link w:val="FootnoteTextChar"/>
    <w:uiPriority w:val="99"/>
    <w:rsid w:val="00C87E04"/>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C87E04"/>
    <w:rPr>
      <w:rFonts w:ascii="Times" w:eastAsia="ヒラギノ角ゴ Pro W3" w:hAnsi="Times"/>
      <w:color w:val="000000"/>
      <w:sz w:val="24"/>
      <w:szCs w:val="24"/>
    </w:rPr>
  </w:style>
  <w:style w:type="character" w:styleId="FootnoteReference">
    <w:name w:val="footnote reference"/>
    <w:basedOn w:val="DefaultParagraphFont"/>
    <w:uiPriority w:val="99"/>
    <w:rsid w:val="00C87E04"/>
    <w:rPr>
      <w:vertAlign w:val="superscript"/>
    </w:rPr>
  </w:style>
  <w:style w:type="paragraph" w:styleId="ListParagraph">
    <w:name w:val="List Paragraph"/>
    <w:basedOn w:val="Normal"/>
    <w:uiPriority w:val="34"/>
    <w:qFormat/>
    <w:rsid w:val="00C87E04"/>
    <w:pPr>
      <w:spacing w:after="80"/>
      <w:ind w:left="720"/>
      <w:contextualSpacing/>
    </w:pPr>
    <w:rPr>
      <w:rFonts w:ascii="Cambria" w:hAnsi="Cambria"/>
      <w:sz w:val="22"/>
      <w:szCs w:val="22"/>
    </w:rPr>
  </w:style>
  <w:style w:type="paragraph" w:styleId="BalloonText">
    <w:name w:val="Balloon Text"/>
    <w:basedOn w:val="Normal"/>
    <w:link w:val="BalloonTextChar"/>
    <w:unhideWhenUsed/>
    <w:rsid w:val="00C87E04"/>
    <w:rPr>
      <w:rFonts w:ascii="Lucida Grande" w:hAnsi="Lucida Grande"/>
      <w:sz w:val="18"/>
      <w:szCs w:val="18"/>
    </w:rPr>
  </w:style>
  <w:style w:type="character" w:customStyle="1" w:styleId="BalloonTextChar">
    <w:name w:val="Balloon Text Char"/>
    <w:basedOn w:val="DefaultParagraphFont"/>
    <w:link w:val="BalloonText"/>
    <w:rsid w:val="00C87E0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s.justice.gc.ca/eng/C-46/20100114/page-4.html?rp2=HOME&amp;rp3=SI&amp;rp1=sexual%20offence&amp;rp4=all&amp;rp9=cs&amp;rp10=L&amp;rp13=50"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2321</Words>
  <Characters>13235</Characters>
  <Application>Microsoft Macintosh Word</Application>
  <DocSecurity>0</DocSecurity>
  <Lines>110</Lines>
  <Paragraphs>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CARE OF VULNERABLE PEOPLE</vt:lpstr>
      <vt:lpstr>Section 1: Policy</vt:lpstr>
      <vt:lpstr>    Policy statement</vt:lpstr>
      <vt:lpstr>    </vt:lpstr>
      <vt:lpstr>Section 2: RESPONSIBILITIES </vt:lpstr>
      <vt:lpstr/>
      <vt:lpstr>        Responsibilities of staff</vt:lpstr>
      <vt:lpstr>Section 3: Procedures</vt:lpstr>
      <vt:lpstr>    Preventive procedures</vt:lpstr>
      <vt:lpstr>        Preventive procedures for staff contact with children</vt:lpstr>
      <vt:lpstr>        Preventive procedures for children staying overnight</vt:lpstr>
      <vt:lpstr>        Preventive procedures for staff contact with vulnerable adults</vt:lpstr>
      <vt:lpstr>        </vt:lpstr>
      <vt:lpstr>    Incident procedures</vt:lpstr>
      <vt:lpstr>        Accidental injuries to children</vt:lpstr>
      <vt:lpstr>        Incident procedures for staff</vt:lpstr>
      <vt:lpstr>Section 4: Appendices</vt:lpstr>
      <vt:lpstr>    Appendix A: Definitions</vt:lpstr>
      <vt:lpstr>    Appendix B: Legal reporting requirements</vt:lpstr>
    </vt:vector>
  </TitlesOfParts>
  <LinksUpToDate>false</LinksUpToDate>
  <CharactersWithSpaces>16253</CharactersWithSpaces>
  <SharedDoc>false</SharedDoc>
  <HLinks>
    <vt:vector size="6" baseType="variant">
      <vt:variant>
        <vt:i4>4653130</vt:i4>
      </vt:variant>
      <vt:variant>
        <vt:i4>51</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6</cp:revision>
  <cp:lastPrinted>2018-07-24T01:34:00Z</cp:lastPrinted>
  <dcterms:created xsi:type="dcterms:W3CDTF">2021-05-25T02:16:00Z</dcterms:created>
  <dcterms:modified xsi:type="dcterms:W3CDTF">2021-07-10T01:09:00Z</dcterms:modified>
</cp:coreProperties>
</file>